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41914" w14:textId="77777777" w:rsidR="00AA297B" w:rsidRPr="0037137A" w:rsidRDefault="00AA297B" w:rsidP="00186FA5">
      <w:pPr>
        <w:tabs>
          <w:tab w:val="left" w:pos="5211"/>
          <w:tab w:val="left" w:pos="9747"/>
        </w:tabs>
        <w:spacing w:after="0" w:line="240" w:lineRule="auto"/>
        <w:ind w:left="6096"/>
        <w:rPr>
          <w:rFonts w:ascii="Times New Roman" w:hAnsi="Times New Roman" w:cs="Times New Roman"/>
          <w:bCs/>
          <w:iCs/>
          <w:snapToGrid w:val="0"/>
          <w:sz w:val="24"/>
          <w:szCs w:val="24"/>
          <w:lang w:val="kk-KZ"/>
        </w:rPr>
      </w:pPr>
      <w:r w:rsidRPr="0037137A">
        <w:rPr>
          <w:rFonts w:ascii="Times New Roman" w:hAnsi="Times New Roman" w:cs="Times New Roman"/>
          <w:bCs/>
          <w:iCs/>
          <w:snapToGrid w:val="0"/>
          <w:sz w:val="24"/>
          <w:szCs w:val="24"/>
          <w:lang w:val="kk-KZ"/>
        </w:rPr>
        <w:t>«Қазақстан Республикасы</w:t>
      </w:r>
    </w:p>
    <w:p w14:paraId="2562C053" w14:textId="77777777" w:rsidR="00AA297B" w:rsidRPr="0037137A" w:rsidRDefault="00AA297B" w:rsidP="00186FA5">
      <w:pPr>
        <w:tabs>
          <w:tab w:val="left" w:pos="5211"/>
          <w:tab w:val="left" w:pos="9747"/>
        </w:tabs>
        <w:spacing w:after="0" w:line="240" w:lineRule="auto"/>
        <w:ind w:left="6096"/>
        <w:rPr>
          <w:rFonts w:ascii="Times New Roman" w:hAnsi="Times New Roman" w:cs="Times New Roman"/>
          <w:bCs/>
          <w:iCs/>
          <w:snapToGrid w:val="0"/>
          <w:sz w:val="24"/>
          <w:szCs w:val="24"/>
          <w:lang w:val="kk-KZ"/>
        </w:rPr>
      </w:pPr>
      <w:r w:rsidRPr="0037137A">
        <w:rPr>
          <w:rFonts w:ascii="Times New Roman" w:hAnsi="Times New Roman" w:cs="Times New Roman"/>
          <w:bCs/>
          <w:iCs/>
          <w:snapToGrid w:val="0"/>
          <w:sz w:val="24"/>
          <w:szCs w:val="24"/>
          <w:lang w:val="kk-KZ"/>
        </w:rPr>
        <w:t>Денсаулық сақтау министрлігі</w:t>
      </w:r>
    </w:p>
    <w:p w14:paraId="5879027F" w14:textId="77777777" w:rsidR="00AA297B" w:rsidRPr="0037137A" w:rsidRDefault="00AA297B" w:rsidP="00186FA5">
      <w:pPr>
        <w:tabs>
          <w:tab w:val="left" w:pos="5211"/>
          <w:tab w:val="left" w:pos="9747"/>
        </w:tabs>
        <w:spacing w:after="0" w:line="240" w:lineRule="auto"/>
        <w:ind w:left="6096"/>
        <w:rPr>
          <w:rFonts w:ascii="Times New Roman" w:hAnsi="Times New Roman" w:cs="Times New Roman"/>
          <w:bCs/>
          <w:iCs/>
          <w:snapToGrid w:val="0"/>
          <w:sz w:val="24"/>
          <w:szCs w:val="24"/>
          <w:lang w:val="kk-KZ"/>
        </w:rPr>
      </w:pPr>
      <w:r w:rsidRPr="0037137A">
        <w:rPr>
          <w:rFonts w:ascii="Times New Roman" w:hAnsi="Times New Roman" w:cs="Times New Roman"/>
          <w:bCs/>
          <w:iCs/>
          <w:snapToGrid w:val="0"/>
          <w:sz w:val="24"/>
          <w:szCs w:val="24"/>
          <w:lang w:val="kk-KZ"/>
        </w:rPr>
        <w:t xml:space="preserve">Медициналық және </w:t>
      </w:r>
    </w:p>
    <w:p w14:paraId="3561B3E1" w14:textId="77777777" w:rsidR="00AA297B" w:rsidRPr="0037137A" w:rsidRDefault="00AA297B" w:rsidP="00186FA5">
      <w:pPr>
        <w:tabs>
          <w:tab w:val="left" w:pos="5211"/>
          <w:tab w:val="left" w:pos="9747"/>
        </w:tabs>
        <w:spacing w:after="0" w:line="240" w:lineRule="auto"/>
        <w:ind w:left="6096"/>
        <w:rPr>
          <w:rFonts w:ascii="Times New Roman" w:hAnsi="Times New Roman" w:cs="Times New Roman"/>
          <w:bCs/>
          <w:iCs/>
          <w:snapToGrid w:val="0"/>
          <w:sz w:val="24"/>
          <w:szCs w:val="24"/>
          <w:lang w:val="kk-KZ"/>
        </w:rPr>
      </w:pPr>
      <w:r w:rsidRPr="0037137A">
        <w:rPr>
          <w:rFonts w:ascii="Times New Roman" w:hAnsi="Times New Roman" w:cs="Times New Roman"/>
          <w:bCs/>
          <w:iCs/>
          <w:snapToGrid w:val="0"/>
          <w:sz w:val="24"/>
          <w:szCs w:val="24"/>
          <w:lang w:val="kk-KZ"/>
        </w:rPr>
        <w:t xml:space="preserve">фармацевтикалық бақылау </w:t>
      </w:r>
    </w:p>
    <w:p w14:paraId="003E8E3E" w14:textId="77777777" w:rsidR="00AA297B" w:rsidRPr="0037137A" w:rsidRDefault="00AA297B" w:rsidP="00186FA5">
      <w:pPr>
        <w:tabs>
          <w:tab w:val="left" w:pos="5211"/>
          <w:tab w:val="left" w:pos="9747"/>
        </w:tabs>
        <w:spacing w:after="0" w:line="240" w:lineRule="auto"/>
        <w:ind w:left="6096"/>
        <w:rPr>
          <w:rFonts w:ascii="Times New Roman" w:hAnsi="Times New Roman" w:cs="Times New Roman"/>
          <w:bCs/>
          <w:iCs/>
          <w:snapToGrid w:val="0"/>
          <w:sz w:val="24"/>
          <w:szCs w:val="24"/>
          <w:lang w:val="kk-KZ"/>
        </w:rPr>
      </w:pPr>
      <w:r w:rsidRPr="0037137A">
        <w:rPr>
          <w:rFonts w:ascii="Times New Roman" w:hAnsi="Times New Roman" w:cs="Times New Roman"/>
          <w:bCs/>
          <w:iCs/>
          <w:snapToGrid w:val="0"/>
          <w:sz w:val="24"/>
          <w:szCs w:val="24"/>
          <w:lang w:val="kk-KZ"/>
        </w:rPr>
        <w:t>комитеті» РММ төрағасының</w:t>
      </w:r>
    </w:p>
    <w:p w14:paraId="7AE38948" w14:textId="094E8587" w:rsidR="00AA297B" w:rsidRPr="0037137A" w:rsidRDefault="00AA297B" w:rsidP="00186FA5">
      <w:pPr>
        <w:tabs>
          <w:tab w:val="left" w:pos="5211"/>
          <w:tab w:val="left" w:pos="9747"/>
        </w:tabs>
        <w:spacing w:after="0" w:line="240" w:lineRule="auto"/>
        <w:ind w:left="6096"/>
        <w:rPr>
          <w:rFonts w:ascii="Times New Roman" w:hAnsi="Times New Roman" w:cs="Times New Roman"/>
          <w:bCs/>
          <w:iCs/>
          <w:snapToGrid w:val="0"/>
          <w:sz w:val="24"/>
          <w:szCs w:val="24"/>
          <w:lang w:val="kk-KZ"/>
        </w:rPr>
      </w:pPr>
      <w:r w:rsidRPr="0037137A">
        <w:rPr>
          <w:rFonts w:ascii="Times New Roman" w:hAnsi="Times New Roman" w:cs="Times New Roman"/>
          <w:bCs/>
          <w:iCs/>
          <w:snapToGrid w:val="0"/>
          <w:sz w:val="24"/>
          <w:szCs w:val="24"/>
          <w:lang w:val="kk-KZ"/>
        </w:rPr>
        <w:t>20</w:t>
      </w:r>
      <w:r w:rsidR="002F3F8E">
        <w:rPr>
          <w:rFonts w:ascii="Times New Roman" w:hAnsi="Times New Roman" w:cs="Times New Roman"/>
          <w:bCs/>
          <w:iCs/>
          <w:snapToGrid w:val="0"/>
          <w:sz w:val="24"/>
          <w:szCs w:val="24"/>
          <w:lang w:val="en-US"/>
        </w:rPr>
        <w:t xml:space="preserve">24 </w:t>
      </w:r>
      <w:r w:rsidRPr="0037137A">
        <w:rPr>
          <w:rFonts w:ascii="Times New Roman" w:hAnsi="Times New Roman" w:cs="Times New Roman"/>
          <w:bCs/>
          <w:iCs/>
          <w:snapToGrid w:val="0"/>
          <w:sz w:val="24"/>
          <w:szCs w:val="24"/>
          <w:lang w:val="kk-KZ"/>
        </w:rPr>
        <w:t>ж. «</w:t>
      </w:r>
      <w:r w:rsidR="002F3F8E">
        <w:rPr>
          <w:rFonts w:ascii="Times New Roman" w:hAnsi="Times New Roman" w:cs="Times New Roman"/>
          <w:bCs/>
          <w:iCs/>
          <w:snapToGrid w:val="0"/>
          <w:sz w:val="24"/>
          <w:szCs w:val="24"/>
          <w:lang w:val="en-US"/>
        </w:rPr>
        <w:t>19</w:t>
      </w:r>
      <w:r w:rsidRPr="0037137A">
        <w:rPr>
          <w:rFonts w:ascii="Times New Roman" w:hAnsi="Times New Roman" w:cs="Times New Roman"/>
          <w:bCs/>
          <w:iCs/>
          <w:snapToGrid w:val="0"/>
          <w:sz w:val="24"/>
          <w:szCs w:val="24"/>
          <w:lang w:val="kk-KZ"/>
        </w:rPr>
        <w:t>»</w:t>
      </w:r>
      <w:r w:rsidR="002F3F8E">
        <w:rPr>
          <w:rFonts w:ascii="Times New Roman" w:hAnsi="Times New Roman" w:cs="Times New Roman"/>
          <w:bCs/>
          <w:iCs/>
          <w:snapToGrid w:val="0"/>
          <w:sz w:val="24"/>
          <w:szCs w:val="24"/>
          <w:lang w:val="en-US"/>
        </w:rPr>
        <w:t xml:space="preserve">  06</w:t>
      </w:r>
      <w:r w:rsidRPr="0037137A">
        <w:rPr>
          <w:rFonts w:ascii="Times New Roman" w:hAnsi="Times New Roman" w:cs="Times New Roman"/>
          <w:bCs/>
          <w:iCs/>
          <w:snapToGrid w:val="0"/>
          <w:sz w:val="24"/>
          <w:szCs w:val="24"/>
          <w:lang w:val="kk-KZ"/>
        </w:rPr>
        <w:t xml:space="preserve"> </w:t>
      </w:r>
    </w:p>
    <w:p w14:paraId="0616882C" w14:textId="5AB78090" w:rsidR="00AA297B" w:rsidRPr="0037137A" w:rsidRDefault="00AA297B" w:rsidP="00186FA5">
      <w:pPr>
        <w:tabs>
          <w:tab w:val="left" w:pos="5211"/>
          <w:tab w:val="left" w:pos="9747"/>
        </w:tabs>
        <w:spacing w:after="0" w:line="240" w:lineRule="auto"/>
        <w:ind w:left="6096"/>
        <w:rPr>
          <w:rFonts w:ascii="Times New Roman" w:hAnsi="Times New Roman" w:cs="Times New Roman"/>
          <w:bCs/>
          <w:iCs/>
          <w:snapToGrid w:val="0"/>
          <w:sz w:val="24"/>
          <w:szCs w:val="24"/>
          <w:lang w:val="kk-KZ"/>
        </w:rPr>
      </w:pPr>
      <w:r w:rsidRPr="0037137A">
        <w:rPr>
          <w:rFonts w:ascii="Times New Roman" w:hAnsi="Times New Roman" w:cs="Times New Roman"/>
          <w:bCs/>
          <w:iCs/>
          <w:snapToGrid w:val="0"/>
          <w:sz w:val="24"/>
          <w:szCs w:val="24"/>
          <w:lang w:val="kk-KZ"/>
        </w:rPr>
        <w:t>№</w:t>
      </w:r>
      <w:r w:rsidR="002F3F8E">
        <w:rPr>
          <w:rFonts w:ascii="Times New Roman" w:hAnsi="Times New Roman" w:cs="Times New Roman"/>
          <w:bCs/>
          <w:iCs/>
          <w:snapToGrid w:val="0"/>
          <w:sz w:val="24"/>
          <w:szCs w:val="24"/>
          <w:lang w:val="en-US"/>
        </w:rPr>
        <w:t xml:space="preserve">N075864 </w:t>
      </w:r>
      <w:r w:rsidRPr="0037137A">
        <w:rPr>
          <w:rFonts w:ascii="Times New Roman" w:hAnsi="Times New Roman" w:cs="Times New Roman"/>
          <w:bCs/>
          <w:iCs/>
          <w:snapToGrid w:val="0"/>
          <w:sz w:val="24"/>
          <w:szCs w:val="24"/>
          <w:lang w:val="kk-KZ"/>
        </w:rPr>
        <w:t>бұйрығымен</w:t>
      </w:r>
    </w:p>
    <w:p w14:paraId="2972A8F9" w14:textId="69FB65A4" w:rsidR="00AA297B" w:rsidRPr="0037137A" w:rsidRDefault="00AA297B" w:rsidP="00186FA5">
      <w:pPr>
        <w:tabs>
          <w:tab w:val="left" w:pos="5211"/>
          <w:tab w:val="left" w:pos="9747"/>
        </w:tabs>
        <w:spacing w:after="0" w:line="240" w:lineRule="auto"/>
        <w:ind w:left="6096"/>
        <w:rPr>
          <w:rFonts w:ascii="Times New Roman" w:hAnsi="Times New Roman" w:cs="Times New Roman"/>
          <w:b/>
          <w:bCs/>
          <w:iCs/>
          <w:snapToGrid w:val="0"/>
          <w:sz w:val="24"/>
          <w:szCs w:val="24"/>
          <w:lang w:val="kk-KZ"/>
        </w:rPr>
      </w:pPr>
      <w:r w:rsidRPr="0037137A">
        <w:rPr>
          <w:rFonts w:ascii="Times New Roman" w:hAnsi="Times New Roman" w:cs="Times New Roman"/>
          <w:b/>
          <w:bCs/>
          <w:iCs/>
          <w:snapToGrid w:val="0"/>
          <w:sz w:val="24"/>
          <w:szCs w:val="24"/>
          <w:lang w:val="kk-KZ"/>
        </w:rPr>
        <w:t>БЕКІТІЛГЕН</w:t>
      </w:r>
    </w:p>
    <w:p w14:paraId="2EC919A5" w14:textId="054E168B" w:rsidR="00AA297B" w:rsidRPr="0037137A" w:rsidRDefault="00AA297B" w:rsidP="00186FA5">
      <w:pPr>
        <w:pStyle w:val="110"/>
        <w:tabs>
          <w:tab w:val="center" w:pos="1073"/>
        </w:tabs>
        <w:ind w:left="0" w:firstLine="0"/>
        <w:rPr>
          <w:rFonts w:cs="Times New Roman"/>
          <w:spacing w:val="1"/>
          <w:sz w:val="24"/>
          <w:szCs w:val="24"/>
          <w:lang w:val="kk-KZ"/>
        </w:rPr>
      </w:pPr>
    </w:p>
    <w:p w14:paraId="29AA0222" w14:textId="77777777" w:rsidR="00186FA5" w:rsidRPr="0037137A" w:rsidRDefault="00186FA5" w:rsidP="00186FA5">
      <w:pPr>
        <w:tabs>
          <w:tab w:val="left" w:pos="5211"/>
          <w:tab w:val="left" w:pos="9747"/>
        </w:tabs>
        <w:spacing w:after="0" w:line="240" w:lineRule="auto"/>
        <w:jc w:val="center"/>
        <w:rPr>
          <w:rFonts w:ascii="Times New Roman" w:hAnsi="Times New Roman" w:cs="Times New Roman"/>
          <w:b/>
          <w:snapToGrid w:val="0"/>
          <w:sz w:val="24"/>
          <w:szCs w:val="24"/>
          <w:lang w:val="kk-KZ"/>
        </w:rPr>
      </w:pPr>
      <w:r w:rsidRPr="0037137A">
        <w:rPr>
          <w:rFonts w:ascii="Times New Roman" w:hAnsi="Times New Roman" w:cs="Times New Roman"/>
          <w:b/>
          <w:snapToGrid w:val="0"/>
          <w:sz w:val="24"/>
          <w:szCs w:val="24"/>
          <w:lang w:val="kk-KZ"/>
        </w:rPr>
        <w:t>ДӘРІЛІК  ПРЕПАРАТТЫҢ ЖАЛПЫ СИПАТТАМАСЫ</w:t>
      </w:r>
    </w:p>
    <w:p w14:paraId="1FC37D48" w14:textId="77777777" w:rsidR="00186FA5" w:rsidRPr="0037137A" w:rsidRDefault="00186FA5" w:rsidP="00186FA5">
      <w:pPr>
        <w:pStyle w:val="110"/>
        <w:tabs>
          <w:tab w:val="center" w:pos="1073"/>
        </w:tabs>
        <w:ind w:left="0" w:firstLine="0"/>
        <w:rPr>
          <w:rFonts w:cs="Times New Roman"/>
          <w:spacing w:val="1"/>
          <w:sz w:val="24"/>
          <w:szCs w:val="24"/>
          <w:lang w:val="kk-KZ"/>
        </w:rPr>
      </w:pPr>
    </w:p>
    <w:p w14:paraId="19A5BFF7" w14:textId="77777777" w:rsidR="00BD7305" w:rsidRPr="0037137A" w:rsidRDefault="00BD7305" w:rsidP="005F194C">
      <w:pPr>
        <w:autoSpaceDE w:val="0"/>
        <w:autoSpaceDN w:val="0"/>
        <w:spacing w:after="0" w:line="240" w:lineRule="auto"/>
        <w:jc w:val="both"/>
        <w:rPr>
          <w:rFonts w:ascii="Times New Roman" w:eastAsia="Times New Roman" w:hAnsi="Times New Roman" w:cs="Times New Roman"/>
          <w:b/>
          <w:sz w:val="24"/>
          <w:szCs w:val="24"/>
          <w:lang w:val="kk-KZ" w:eastAsia="ru-RU"/>
        </w:rPr>
      </w:pPr>
      <w:r w:rsidRPr="0037137A">
        <w:rPr>
          <w:rFonts w:ascii="Times New Roman" w:eastAsia="Times New Roman" w:hAnsi="Times New Roman" w:cs="Times New Roman"/>
          <w:b/>
          <w:sz w:val="24"/>
          <w:szCs w:val="24"/>
          <w:lang w:val="kk-KZ" w:eastAsia="ru-RU"/>
        </w:rPr>
        <w:t xml:space="preserve">1. </w:t>
      </w:r>
      <w:r w:rsidR="00FB7D3F" w:rsidRPr="0037137A">
        <w:rPr>
          <w:rFonts w:ascii="Times New Roman" w:hAnsi="Times New Roman" w:cs="Times New Roman"/>
          <w:b/>
          <w:sz w:val="24"/>
          <w:szCs w:val="24"/>
          <w:lang w:val="kk-KZ"/>
        </w:rPr>
        <w:t>ДӘРІЛІК ПРЕПАРАТТЫҢ АТАУЫ</w:t>
      </w:r>
    </w:p>
    <w:p w14:paraId="06C237CF" w14:textId="77777777" w:rsidR="009C166C" w:rsidRPr="0037137A" w:rsidRDefault="00F0115E" w:rsidP="005F194C">
      <w:pPr>
        <w:spacing w:after="0" w:line="240" w:lineRule="auto"/>
        <w:jc w:val="both"/>
        <w:rPr>
          <w:rFonts w:ascii="Times New Roman" w:hAnsi="Times New Roman" w:cs="Times New Roman"/>
          <w:sz w:val="24"/>
          <w:szCs w:val="24"/>
          <w:lang w:val="kk-KZ"/>
        </w:rPr>
      </w:pPr>
      <w:r w:rsidRPr="0037137A">
        <w:rPr>
          <w:rFonts w:ascii="Times New Roman" w:hAnsi="Times New Roman" w:cs="Times New Roman"/>
          <w:sz w:val="24"/>
          <w:szCs w:val="24"/>
          <w:lang w:val="kk-KZ"/>
        </w:rPr>
        <w:t>Докса-Дюра</w:t>
      </w:r>
      <w:r w:rsidR="00927F9A" w:rsidRPr="0037137A">
        <w:rPr>
          <w:rFonts w:ascii="Times New Roman" w:hAnsi="Times New Roman" w:cs="Times New Roman"/>
          <w:sz w:val="24"/>
          <w:szCs w:val="24"/>
          <w:lang w:val="kk-KZ"/>
        </w:rPr>
        <w:t xml:space="preserve"> 2 мг таблетк</w:t>
      </w:r>
      <w:r w:rsidR="00FB7D3F" w:rsidRPr="0037137A">
        <w:rPr>
          <w:rFonts w:ascii="Times New Roman" w:hAnsi="Times New Roman" w:cs="Times New Roman"/>
          <w:sz w:val="24"/>
          <w:szCs w:val="24"/>
          <w:lang w:val="kk-KZ"/>
        </w:rPr>
        <w:t>алар</w:t>
      </w:r>
    </w:p>
    <w:p w14:paraId="63E3A1D7" w14:textId="12B77FFD" w:rsidR="00075398" w:rsidRPr="0037137A" w:rsidRDefault="00F0115E" w:rsidP="005F194C">
      <w:pPr>
        <w:spacing w:after="0" w:line="240" w:lineRule="auto"/>
        <w:jc w:val="both"/>
        <w:rPr>
          <w:rFonts w:ascii="Times New Roman" w:hAnsi="Times New Roman" w:cs="Times New Roman"/>
          <w:sz w:val="24"/>
          <w:szCs w:val="24"/>
          <w:lang w:val="kk-KZ"/>
        </w:rPr>
      </w:pPr>
      <w:r w:rsidRPr="0037137A">
        <w:rPr>
          <w:rFonts w:ascii="Times New Roman" w:hAnsi="Times New Roman" w:cs="Times New Roman"/>
          <w:sz w:val="24"/>
          <w:szCs w:val="24"/>
          <w:lang w:val="kk-KZ"/>
        </w:rPr>
        <w:t>Докса-Дюра</w:t>
      </w:r>
      <w:r w:rsidR="00075398" w:rsidRPr="0037137A">
        <w:rPr>
          <w:rFonts w:ascii="Times New Roman" w:hAnsi="Times New Roman" w:cs="Times New Roman"/>
          <w:sz w:val="24"/>
          <w:szCs w:val="24"/>
          <w:lang w:val="kk-KZ"/>
        </w:rPr>
        <w:t xml:space="preserve"> </w:t>
      </w:r>
      <w:r w:rsidR="00927F9A" w:rsidRPr="0037137A">
        <w:rPr>
          <w:rFonts w:ascii="Times New Roman" w:hAnsi="Times New Roman" w:cs="Times New Roman"/>
          <w:sz w:val="24"/>
          <w:szCs w:val="24"/>
          <w:lang w:val="kk-KZ"/>
        </w:rPr>
        <w:t>4 мг таблетк</w:t>
      </w:r>
      <w:r w:rsidR="00FB7D3F" w:rsidRPr="0037137A">
        <w:rPr>
          <w:rFonts w:ascii="Times New Roman" w:hAnsi="Times New Roman" w:cs="Times New Roman"/>
          <w:sz w:val="24"/>
          <w:szCs w:val="24"/>
          <w:lang w:val="kk-KZ"/>
        </w:rPr>
        <w:t>алар</w:t>
      </w:r>
    </w:p>
    <w:p w14:paraId="24B5D48B" w14:textId="77777777" w:rsidR="00073418" w:rsidRPr="0037137A" w:rsidRDefault="00073418" w:rsidP="005F194C">
      <w:pPr>
        <w:spacing w:after="0" w:line="240" w:lineRule="auto"/>
        <w:jc w:val="both"/>
        <w:rPr>
          <w:rFonts w:ascii="Times New Roman" w:hAnsi="Times New Roman" w:cs="Times New Roman"/>
          <w:sz w:val="24"/>
          <w:szCs w:val="24"/>
          <w:lang w:val="kk-KZ"/>
        </w:rPr>
      </w:pPr>
    </w:p>
    <w:p w14:paraId="2EC4A44D" w14:textId="77777777" w:rsidR="00BD7305" w:rsidRPr="0037137A" w:rsidRDefault="00BD7305" w:rsidP="005F194C">
      <w:pPr>
        <w:spacing w:after="0" w:line="240" w:lineRule="auto"/>
        <w:jc w:val="both"/>
        <w:rPr>
          <w:rFonts w:ascii="Times New Roman" w:hAnsi="Times New Roman" w:cs="Times New Roman"/>
          <w:sz w:val="24"/>
          <w:szCs w:val="24"/>
          <w:lang w:val="kk-KZ"/>
        </w:rPr>
      </w:pPr>
      <w:bookmarkStart w:id="0" w:name="2175220285"/>
      <w:r w:rsidRPr="0037137A">
        <w:rPr>
          <w:rFonts w:ascii="Times New Roman" w:hAnsi="Times New Roman" w:cs="Times New Roman"/>
          <w:b/>
          <w:sz w:val="24"/>
          <w:szCs w:val="24"/>
          <w:lang w:val="kk-KZ"/>
        </w:rPr>
        <w:t xml:space="preserve">2. </w:t>
      </w:r>
      <w:r w:rsidR="00FB7D3F" w:rsidRPr="0037137A">
        <w:rPr>
          <w:rFonts w:ascii="Times New Roman" w:hAnsi="Times New Roman" w:cs="Times New Roman"/>
          <w:b/>
          <w:sz w:val="24"/>
          <w:szCs w:val="24"/>
          <w:lang w:val="kk-KZ"/>
        </w:rPr>
        <w:t>САПАЛЫҚ ЖӘНЕ САНДЫҚ ҚҰРАМЫ</w:t>
      </w:r>
    </w:p>
    <w:bookmarkEnd w:id="0"/>
    <w:p w14:paraId="70712B62" w14:textId="7897CF1C" w:rsidR="009F410C" w:rsidRPr="009F410C" w:rsidRDefault="009F410C" w:rsidP="005F194C">
      <w:pPr>
        <w:spacing w:after="0" w:line="240" w:lineRule="auto"/>
        <w:jc w:val="both"/>
        <w:rPr>
          <w:rFonts w:ascii="Times New Roman" w:hAnsi="Times New Roman" w:cs="Times New Roman"/>
          <w:b/>
          <w:bCs/>
          <w:iCs/>
          <w:sz w:val="24"/>
          <w:szCs w:val="24"/>
          <w:lang w:val="kk-KZ"/>
        </w:rPr>
      </w:pPr>
      <w:r w:rsidRPr="009F410C">
        <w:rPr>
          <w:rFonts w:ascii="Times New Roman" w:hAnsi="Times New Roman" w:cs="Times New Roman"/>
          <w:b/>
          <w:bCs/>
          <w:iCs/>
          <w:sz w:val="24"/>
          <w:szCs w:val="24"/>
          <w:lang w:val="kk-KZ"/>
        </w:rPr>
        <w:t>2.1 Жалпы сипаттама</w:t>
      </w:r>
    </w:p>
    <w:p w14:paraId="48DFE6BA" w14:textId="6A76C44A" w:rsidR="009C166C" w:rsidRDefault="009F410C" w:rsidP="005F194C">
      <w:pPr>
        <w:spacing w:after="0" w:line="240" w:lineRule="auto"/>
        <w:jc w:val="both"/>
        <w:rPr>
          <w:rFonts w:ascii="Times New Roman" w:hAnsi="Times New Roman" w:cs="Times New Roman"/>
          <w:iCs/>
          <w:sz w:val="24"/>
          <w:szCs w:val="24"/>
          <w:lang w:val="kk-KZ"/>
        </w:rPr>
      </w:pPr>
      <w:r>
        <w:rPr>
          <w:rFonts w:ascii="Times New Roman" w:hAnsi="Times New Roman" w:cs="Times New Roman"/>
          <w:iCs/>
          <w:sz w:val="24"/>
          <w:szCs w:val="24"/>
          <w:lang w:val="kk-KZ"/>
        </w:rPr>
        <w:t>Д</w:t>
      </w:r>
      <w:r w:rsidR="00262F6E" w:rsidRPr="0037137A">
        <w:rPr>
          <w:rFonts w:ascii="Times New Roman" w:hAnsi="Times New Roman" w:cs="Times New Roman"/>
          <w:iCs/>
          <w:sz w:val="24"/>
          <w:szCs w:val="24"/>
          <w:lang w:val="kk-KZ"/>
        </w:rPr>
        <w:t>оксазозин</w:t>
      </w:r>
    </w:p>
    <w:p w14:paraId="3E15BDA9" w14:textId="77777777" w:rsidR="009F410C" w:rsidRPr="009F410C" w:rsidRDefault="009F410C" w:rsidP="009F410C">
      <w:pPr>
        <w:spacing w:after="0" w:line="240" w:lineRule="auto"/>
        <w:jc w:val="both"/>
        <w:rPr>
          <w:rFonts w:ascii="Times New Roman" w:hAnsi="Times New Roman" w:cs="Times New Roman"/>
          <w:b/>
          <w:bCs/>
          <w:iCs/>
          <w:sz w:val="24"/>
          <w:szCs w:val="24"/>
          <w:lang w:val="kk-KZ"/>
        </w:rPr>
      </w:pPr>
      <w:r w:rsidRPr="009F410C">
        <w:rPr>
          <w:rFonts w:ascii="Times New Roman" w:hAnsi="Times New Roman" w:cs="Times New Roman"/>
          <w:b/>
          <w:bCs/>
          <w:iCs/>
          <w:sz w:val="24"/>
          <w:szCs w:val="24"/>
          <w:lang w:val="kk-KZ"/>
        </w:rPr>
        <w:t>2.2 Сапалық және сандық құрамы</w:t>
      </w:r>
    </w:p>
    <w:p w14:paraId="5876E08B" w14:textId="77777777" w:rsidR="009F410C" w:rsidRDefault="009F410C" w:rsidP="005F194C">
      <w:pPr>
        <w:spacing w:after="0" w:line="240" w:lineRule="auto"/>
        <w:jc w:val="both"/>
        <w:rPr>
          <w:rFonts w:ascii="Times New Roman" w:hAnsi="Times New Roman" w:cs="Times New Roman"/>
          <w:iCs/>
          <w:sz w:val="24"/>
          <w:szCs w:val="24"/>
          <w:lang w:val="kk-KZ"/>
        </w:rPr>
      </w:pPr>
      <w:r w:rsidRPr="009F410C">
        <w:rPr>
          <w:rFonts w:ascii="Times New Roman" w:hAnsi="Times New Roman" w:cs="Times New Roman"/>
          <w:iCs/>
          <w:sz w:val="24"/>
          <w:szCs w:val="24"/>
          <w:lang w:val="kk-KZ"/>
        </w:rPr>
        <w:t>Бір таблетканың құрамында:</w:t>
      </w:r>
      <w:r w:rsidR="00F0115E" w:rsidRPr="0037137A">
        <w:rPr>
          <w:rFonts w:ascii="Times New Roman" w:hAnsi="Times New Roman" w:cs="Times New Roman"/>
          <w:iCs/>
          <w:sz w:val="24"/>
          <w:szCs w:val="24"/>
          <w:lang w:val="kk-KZ"/>
        </w:rPr>
        <w:t xml:space="preserve"> </w:t>
      </w:r>
    </w:p>
    <w:p w14:paraId="251C601E" w14:textId="06EF7BCF" w:rsidR="00F0115E" w:rsidRPr="0037137A" w:rsidRDefault="009F410C" w:rsidP="005F194C">
      <w:pPr>
        <w:spacing w:after="0" w:line="240" w:lineRule="auto"/>
        <w:jc w:val="both"/>
        <w:rPr>
          <w:rFonts w:ascii="Times New Roman" w:hAnsi="Times New Roman" w:cs="Times New Roman"/>
          <w:iCs/>
          <w:sz w:val="24"/>
          <w:szCs w:val="24"/>
          <w:lang w:val="kk-KZ"/>
        </w:rPr>
      </w:pPr>
      <w:r w:rsidRPr="009F410C">
        <w:rPr>
          <w:rFonts w:ascii="Times New Roman" w:hAnsi="Times New Roman" w:cs="Times New Roman"/>
          <w:i/>
          <w:sz w:val="24"/>
          <w:szCs w:val="24"/>
          <w:lang w:val="kk-KZ"/>
        </w:rPr>
        <w:t>белсенді зат</w:t>
      </w:r>
      <w:r w:rsidRPr="009F410C">
        <w:rPr>
          <w:rFonts w:ascii="Times New Roman" w:hAnsi="Times New Roman" w:cs="Times New Roman"/>
          <w:iCs/>
          <w:sz w:val="24"/>
          <w:szCs w:val="24"/>
          <w:lang w:val="kk-KZ"/>
        </w:rPr>
        <w:t xml:space="preserve"> </w:t>
      </w:r>
      <w:r>
        <w:rPr>
          <w:rFonts w:ascii="Times New Roman" w:hAnsi="Times New Roman" w:cs="Times New Roman"/>
          <w:iCs/>
          <w:sz w:val="24"/>
          <w:szCs w:val="24"/>
          <w:lang w:val="kk-KZ"/>
        </w:rPr>
        <w:t xml:space="preserve">- </w:t>
      </w:r>
      <w:r w:rsidR="00932E91" w:rsidRPr="00932E91">
        <w:rPr>
          <w:rFonts w:ascii="Times New Roman" w:hAnsi="Times New Roman" w:cs="Times New Roman"/>
          <w:iCs/>
          <w:sz w:val="24"/>
          <w:szCs w:val="24"/>
          <w:lang w:val="kk-KZ"/>
        </w:rPr>
        <w:t xml:space="preserve">доксазозин мезилаты </w:t>
      </w:r>
      <w:r w:rsidR="00FB7D3F" w:rsidRPr="0037137A">
        <w:rPr>
          <w:rFonts w:ascii="Times New Roman" w:hAnsi="Times New Roman" w:cs="Times New Roman"/>
          <w:iCs/>
          <w:sz w:val="24"/>
          <w:szCs w:val="24"/>
          <w:lang w:val="kk-KZ"/>
        </w:rPr>
        <w:t xml:space="preserve">2.00 мг </w:t>
      </w:r>
      <w:r>
        <w:rPr>
          <w:rFonts w:ascii="Times New Roman" w:hAnsi="Times New Roman" w:cs="Times New Roman"/>
          <w:iCs/>
          <w:sz w:val="24"/>
          <w:szCs w:val="24"/>
          <w:lang w:val="kk-KZ"/>
        </w:rPr>
        <w:t xml:space="preserve">немесе 4.00 мг </w:t>
      </w:r>
      <w:r w:rsidR="00FB7D3F" w:rsidRPr="0037137A">
        <w:rPr>
          <w:rFonts w:ascii="Times New Roman" w:hAnsi="Times New Roman" w:cs="Times New Roman"/>
          <w:iCs/>
          <w:sz w:val="24"/>
          <w:szCs w:val="24"/>
          <w:lang w:val="kk-KZ"/>
        </w:rPr>
        <w:t>доксазозин</w:t>
      </w:r>
      <w:r w:rsidR="005E06C3">
        <w:rPr>
          <w:rFonts w:ascii="Times New Roman" w:hAnsi="Times New Roman" w:cs="Times New Roman"/>
          <w:iCs/>
          <w:sz w:val="24"/>
          <w:szCs w:val="24"/>
          <w:lang w:val="kk-KZ"/>
        </w:rPr>
        <w:t>ға</w:t>
      </w:r>
      <w:r w:rsidR="00FB7D3F" w:rsidRPr="0037137A">
        <w:rPr>
          <w:rFonts w:ascii="Times New Roman" w:hAnsi="Times New Roman" w:cs="Times New Roman"/>
          <w:iCs/>
          <w:sz w:val="24"/>
          <w:szCs w:val="24"/>
          <w:lang w:val="kk-KZ"/>
        </w:rPr>
        <w:t xml:space="preserve"> баламалы</w:t>
      </w:r>
      <w:r>
        <w:rPr>
          <w:rFonts w:ascii="Times New Roman" w:hAnsi="Times New Roman" w:cs="Times New Roman"/>
          <w:iCs/>
          <w:sz w:val="24"/>
          <w:szCs w:val="24"/>
          <w:lang w:val="kk-KZ"/>
        </w:rPr>
        <w:t>;</w:t>
      </w:r>
    </w:p>
    <w:p w14:paraId="61F3D6E7" w14:textId="1629E168" w:rsidR="00281810" w:rsidRPr="0037137A" w:rsidRDefault="00FB7D3F" w:rsidP="005F194C">
      <w:pPr>
        <w:spacing w:after="0" w:line="240" w:lineRule="auto"/>
        <w:jc w:val="both"/>
        <w:rPr>
          <w:rFonts w:ascii="Times New Roman" w:hAnsi="Times New Roman" w:cs="Times New Roman"/>
          <w:sz w:val="24"/>
          <w:szCs w:val="24"/>
          <w:lang w:val="kk-KZ"/>
        </w:rPr>
      </w:pPr>
      <w:r w:rsidRPr="009F410C">
        <w:rPr>
          <w:rFonts w:ascii="Times New Roman" w:hAnsi="Times New Roman" w:cs="Times New Roman"/>
          <w:i/>
          <w:sz w:val="24"/>
          <w:szCs w:val="24"/>
          <w:lang w:val="kk-KZ" w:eastAsia="ru-RU"/>
        </w:rPr>
        <w:t>қосымша заттар</w:t>
      </w:r>
      <w:r w:rsidR="009C166C" w:rsidRPr="009F410C">
        <w:rPr>
          <w:rFonts w:ascii="Times New Roman" w:hAnsi="Times New Roman" w:cs="Times New Roman"/>
          <w:i/>
          <w:sz w:val="24"/>
          <w:szCs w:val="24"/>
          <w:lang w:val="kk-KZ"/>
        </w:rPr>
        <w:t>:</w:t>
      </w:r>
      <w:r w:rsidR="00262F6E" w:rsidRPr="0037137A">
        <w:rPr>
          <w:rFonts w:ascii="Times New Roman" w:hAnsi="Times New Roman" w:cs="Times New Roman"/>
          <w:color w:val="FF0000"/>
          <w:sz w:val="24"/>
          <w:szCs w:val="24"/>
          <w:lang w:val="kk-KZ"/>
        </w:rPr>
        <w:t xml:space="preserve"> </w:t>
      </w:r>
      <w:r w:rsidR="00C50A82" w:rsidRPr="0037137A">
        <w:rPr>
          <w:rFonts w:ascii="Times New Roman" w:hAnsi="Times New Roman" w:cs="Times New Roman"/>
          <w:sz w:val="24"/>
          <w:szCs w:val="24"/>
          <w:lang w:val="kk-KZ"/>
        </w:rPr>
        <w:t>лактоза</w:t>
      </w:r>
      <w:r w:rsidR="00281810" w:rsidRPr="0037137A">
        <w:rPr>
          <w:rFonts w:ascii="Times New Roman" w:hAnsi="Times New Roman" w:cs="Times New Roman"/>
          <w:sz w:val="24"/>
          <w:szCs w:val="24"/>
          <w:lang w:val="kk-KZ"/>
        </w:rPr>
        <w:t xml:space="preserve"> моногидрат</w:t>
      </w:r>
      <w:r w:rsidR="00C50A82" w:rsidRPr="0037137A">
        <w:rPr>
          <w:rFonts w:ascii="Times New Roman" w:hAnsi="Times New Roman" w:cs="Times New Roman"/>
          <w:sz w:val="24"/>
          <w:szCs w:val="24"/>
          <w:lang w:val="kk-KZ"/>
        </w:rPr>
        <w:t>ы</w:t>
      </w:r>
      <w:r w:rsidR="00281810" w:rsidRPr="0037137A">
        <w:rPr>
          <w:rFonts w:ascii="Times New Roman" w:hAnsi="Times New Roman" w:cs="Times New Roman"/>
          <w:sz w:val="24"/>
          <w:szCs w:val="24"/>
          <w:lang w:val="kk-KZ"/>
        </w:rPr>
        <w:t xml:space="preserve"> 24.00 мг (2 мг</w:t>
      </w:r>
      <w:r w:rsidR="00C50A82" w:rsidRPr="0037137A">
        <w:rPr>
          <w:rFonts w:ascii="Times New Roman" w:hAnsi="Times New Roman" w:cs="Times New Roman"/>
          <w:sz w:val="24"/>
          <w:szCs w:val="24"/>
          <w:lang w:val="kk-KZ"/>
        </w:rPr>
        <w:t xml:space="preserve"> доза үшін) және</w:t>
      </w:r>
      <w:r w:rsidR="00281810" w:rsidRPr="0037137A">
        <w:rPr>
          <w:rFonts w:ascii="Times New Roman" w:hAnsi="Times New Roman" w:cs="Times New Roman"/>
          <w:sz w:val="24"/>
          <w:szCs w:val="24"/>
          <w:lang w:val="kk-KZ"/>
        </w:rPr>
        <w:t xml:space="preserve"> 48.00 мг (48.00 мг</w:t>
      </w:r>
      <w:r w:rsidR="00C50A82" w:rsidRPr="0037137A">
        <w:rPr>
          <w:rFonts w:ascii="Times New Roman" w:hAnsi="Times New Roman" w:cs="Times New Roman"/>
          <w:sz w:val="24"/>
          <w:szCs w:val="24"/>
          <w:lang w:val="kk-KZ"/>
        </w:rPr>
        <w:t xml:space="preserve"> доза үшін), натрий крахмалы</w:t>
      </w:r>
      <w:r w:rsidR="00281810" w:rsidRPr="0037137A">
        <w:rPr>
          <w:rFonts w:ascii="Times New Roman" w:hAnsi="Times New Roman" w:cs="Times New Roman"/>
          <w:sz w:val="24"/>
          <w:szCs w:val="24"/>
          <w:lang w:val="kk-KZ"/>
        </w:rPr>
        <w:t xml:space="preserve"> гликолат</w:t>
      </w:r>
      <w:r w:rsidR="00C50A82" w:rsidRPr="0037137A">
        <w:rPr>
          <w:rFonts w:ascii="Times New Roman" w:hAnsi="Times New Roman" w:cs="Times New Roman"/>
          <w:sz w:val="24"/>
          <w:szCs w:val="24"/>
          <w:lang w:val="kk-KZ"/>
        </w:rPr>
        <w:t>ы (</w:t>
      </w:r>
      <w:r w:rsidR="00281810" w:rsidRPr="0037137A">
        <w:rPr>
          <w:rFonts w:ascii="Times New Roman" w:hAnsi="Times New Roman" w:cs="Times New Roman"/>
          <w:sz w:val="24"/>
          <w:szCs w:val="24"/>
          <w:lang w:val="kk-KZ"/>
        </w:rPr>
        <w:t>А</w:t>
      </w:r>
      <w:r w:rsidR="00C50A82" w:rsidRPr="0037137A">
        <w:rPr>
          <w:rFonts w:ascii="Times New Roman" w:hAnsi="Times New Roman" w:cs="Times New Roman"/>
          <w:sz w:val="24"/>
          <w:szCs w:val="24"/>
          <w:lang w:val="kk-KZ"/>
        </w:rPr>
        <w:t xml:space="preserve"> типі</w:t>
      </w:r>
      <w:r w:rsidR="00281810" w:rsidRPr="0037137A">
        <w:rPr>
          <w:rFonts w:ascii="Times New Roman" w:hAnsi="Times New Roman" w:cs="Times New Roman"/>
          <w:sz w:val="24"/>
          <w:szCs w:val="24"/>
          <w:lang w:val="kk-KZ"/>
        </w:rPr>
        <w:t>) 3.60 мг (2 мг</w:t>
      </w:r>
      <w:r w:rsidR="00C50A82" w:rsidRPr="0037137A">
        <w:rPr>
          <w:rFonts w:ascii="Times New Roman" w:hAnsi="Times New Roman" w:cs="Times New Roman"/>
          <w:sz w:val="24"/>
          <w:szCs w:val="24"/>
          <w:lang w:val="kk-KZ"/>
        </w:rPr>
        <w:t xml:space="preserve"> доза үшін</w:t>
      </w:r>
      <w:r w:rsidR="00281810" w:rsidRPr="0037137A">
        <w:rPr>
          <w:rFonts w:ascii="Times New Roman" w:hAnsi="Times New Roman" w:cs="Times New Roman"/>
          <w:sz w:val="24"/>
          <w:szCs w:val="24"/>
          <w:lang w:val="kk-KZ"/>
        </w:rPr>
        <w:t>)</w:t>
      </w:r>
      <w:r w:rsidR="00C50A82" w:rsidRPr="0037137A">
        <w:rPr>
          <w:rFonts w:ascii="Times New Roman" w:hAnsi="Times New Roman" w:cs="Times New Roman"/>
          <w:sz w:val="24"/>
          <w:szCs w:val="24"/>
          <w:lang w:val="kk-KZ"/>
        </w:rPr>
        <w:t xml:space="preserve"> және</w:t>
      </w:r>
      <w:r w:rsidR="00281810" w:rsidRPr="0037137A">
        <w:rPr>
          <w:rFonts w:ascii="Times New Roman" w:hAnsi="Times New Roman" w:cs="Times New Roman"/>
          <w:sz w:val="24"/>
          <w:szCs w:val="24"/>
          <w:lang w:val="kk-KZ"/>
        </w:rPr>
        <w:t xml:space="preserve"> 7.20 мг (4 мг</w:t>
      </w:r>
      <w:r w:rsidR="00C50A82" w:rsidRPr="0037137A">
        <w:rPr>
          <w:rFonts w:ascii="Times New Roman" w:hAnsi="Times New Roman" w:cs="Times New Roman"/>
          <w:sz w:val="24"/>
          <w:szCs w:val="24"/>
          <w:lang w:val="kk-KZ"/>
        </w:rPr>
        <w:t xml:space="preserve"> доза үшін</w:t>
      </w:r>
      <w:r w:rsidR="00281810" w:rsidRPr="0037137A">
        <w:rPr>
          <w:rFonts w:ascii="Times New Roman" w:hAnsi="Times New Roman" w:cs="Times New Roman"/>
          <w:sz w:val="24"/>
          <w:szCs w:val="24"/>
          <w:lang w:val="kk-KZ"/>
        </w:rPr>
        <w:t>).</w:t>
      </w:r>
    </w:p>
    <w:p w14:paraId="23A01858" w14:textId="52057EA9" w:rsidR="00F0115E" w:rsidRPr="0037137A" w:rsidRDefault="00FB7D3F" w:rsidP="005F194C">
      <w:pPr>
        <w:spacing w:after="0" w:line="240" w:lineRule="auto"/>
        <w:rPr>
          <w:rFonts w:ascii="Times New Roman" w:hAnsi="Times New Roman" w:cs="Times New Roman"/>
          <w:sz w:val="24"/>
          <w:szCs w:val="24"/>
          <w:lang w:val="kk-KZ"/>
        </w:rPr>
      </w:pPr>
      <w:r w:rsidRPr="0037137A">
        <w:rPr>
          <w:rFonts w:ascii="Times New Roman" w:hAnsi="Times New Roman" w:cs="Times New Roman"/>
          <w:iCs/>
          <w:sz w:val="24"/>
          <w:szCs w:val="24"/>
          <w:lang w:val="kk-KZ"/>
        </w:rPr>
        <w:t xml:space="preserve">Қосымша </w:t>
      </w:r>
      <w:r w:rsidR="00281810" w:rsidRPr="0037137A">
        <w:rPr>
          <w:rFonts w:ascii="Times New Roman" w:hAnsi="Times New Roman" w:cs="Times New Roman"/>
          <w:iCs/>
          <w:sz w:val="24"/>
          <w:szCs w:val="24"/>
          <w:lang w:val="kk-KZ"/>
        </w:rPr>
        <w:t>заттардың толық тізбесі</w:t>
      </w:r>
      <w:r w:rsidRPr="0037137A">
        <w:rPr>
          <w:rFonts w:ascii="Times New Roman" w:hAnsi="Times New Roman" w:cs="Times New Roman"/>
          <w:iCs/>
          <w:sz w:val="24"/>
          <w:szCs w:val="24"/>
          <w:lang w:val="kk-KZ"/>
        </w:rPr>
        <w:t xml:space="preserve"> 6.1</w:t>
      </w:r>
      <w:r w:rsidRPr="0037137A">
        <w:rPr>
          <w:rFonts w:ascii="Times New Roman" w:hAnsi="Times New Roman" w:cs="Times New Roman"/>
          <w:sz w:val="24"/>
          <w:szCs w:val="24"/>
          <w:lang w:val="kk-KZ"/>
        </w:rPr>
        <w:t xml:space="preserve"> бөлім</w:t>
      </w:r>
      <w:r w:rsidR="00281810" w:rsidRPr="0037137A">
        <w:rPr>
          <w:rFonts w:ascii="Times New Roman" w:hAnsi="Times New Roman" w:cs="Times New Roman"/>
          <w:sz w:val="24"/>
          <w:szCs w:val="24"/>
          <w:lang w:val="kk-KZ"/>
        </w:rPr>
        <w:t>і</w:t>
      </w:r>
      <w:r w:rsidRPr="0037137A">
        <w:rPr>
          <w:rFonts w:ascii="Times New Roman" w:hAnsi="Times New Roman" w:cs="Times New Roman"/>
          <w:sz w:val="24"/>
          <w:szCs w:val="24"/>
          <w:lang w:val="kk-KZ"/>
        </w:rPr>
        <w:t>н</w:t>
      </w:r>
      <w:r w:rsidR="00281810" w:rsidRPr="0037137A">
        <w:rPr>
          <w:rFonts w:ascii="Times New Roman" w:hAnsi="Times New Roman" w:cs="Times New Roman"/>
          <w:sz w:val="24"/>
          <w:szCs w:val="24"/>
          <w:lang w:val="kk-KZ"/>
        </w:rPr>
        <w:t>де</w:t>
      </w:r>
      <w:r w:rsidRPr="0037137A">
        <w:rPr>
          <w:rFonts w:ascii="Times New Roman" w:hAnsi="Times New Roman" w:cs="Times New Roman"/>
          <w:sz w:val="24"/>
          <w:szCs w:val="24"/>
          <w:lang w:val="kk-KZ"/>
        </w:rPr>
        <w:t xml:space="preserve"> </w:t>
      </w:r>
      <w:r w:rsidR="00281810" w:rsidRPr="0037137A">
        <w:rPr>
          <w:rFonts w:ascii="Times New Roman" w:hAnsi="Times New Roman" w:cs="Times New Roman"/>
          <w:sz w:val="24"/>
          <w:szCs w:val="24"/>
          <w:lang w:val="kk-KZ"/>
        </w:rPr>
        <w:t>келтірілген</w:t>
      </w:r>
      <w:r w:rsidR="00F0115E" w:rsidRPr="0037137A">
        <w:rPr>
          <w:rFonts w:ascii="Times New Roman" w:hAnsi="Times New Roman" w:cs="Times New Roman"/>
          <w:sz w:val="24"/>
          <w:szCs w:val="24"/>
          <w:lang w:val="kk-KZ"/>
        </w:rPr>
        <w:t>.</w:t>
      </w:r>
    </w:p>
    <w:p w14:paraId="306BF632" w14:textId="77777777" w:rsidR="00073418" w:rsidRPr="0037137A" w:rsidRDefault="00073418" w:rsidP="005F194C">
      <w:pPr>
        <w:spacing w:after="0" w:line="240" w:lineRule="auto"/>
        <w:rPr>
          <w:rFonts w:ascii="Times New Roman" w:hAnsi="Times New Roman" w:cs="Times New Roman"/>
          <w:sz w:val="24"/>
          <w:szCs w:val="24"/>
          <w:lang w:val="kk-KZ"/>
        </w:rPr>
      </w:pPr>
    </w:p>
    <w:p w14:paraId="4FD2AF00" w14:textId="77777777" w:rsidR="00A60623" w:rsidRPr="0037137A" w:rsidRDefault="00A60623" w:rsidP="005F194C">
      <w:pPr>
        <w:spacing w:after="0" w:line="240" w:lineRule="auto"/>
        <w:jc w:val="both"/>
        <w:rPr>
          <w:rFonts w:ascii="Times New Roman" w:hAnsi="Times New Roman" w:cs="Times New Roman"/>
          <w:b/>
          <w:sz w:val="24"/>
          <w:szCs w:val="24"/>
          <w:lang w:val="kk-KZ"/>
        </w:rPr>
      </w:pPr>
      <w:r w:rsidRPr="0037137A">
        <w:rPr>
          <w:rFonts w:ascii="Times New Roman" w:hAnsi="Times New Roman" w:cs="Times New Roman"/>
          <w:b/>
          <w:sz w:val="24"/>
          <w:szCs w:val="24"/>
          <w:lang w:val="kk-KZ"/>
        </w:rPr>
        <w:t xml:space="preserve">3. </w:t>
      </w:r>
      <w:r w:rsidR="00FB7D3F" w:rsidRPr="0037137A">
        <w:rPr>
          <w:rFonts w:ascii="Times New Roman" w:hAnsi="Times New Roman" w:cs="Times New Roman"/>
          <w:b/>
          <w:sz w:val="24"/>
          <w:szCs w:val="24"/>
          <w:lang w:val="kk-KZ"/>
        </w:rPr>
        <w:t>ДӘРІЛІК ТҮРІ</w:t>
      </w:r>
    </w:p>
    <w:p w14:paraId="60907455" w14:textId="1B4D4BCF" w:rsidR="0082532F" w:rsidRPr="0037137A" w:rsidRDefault="00FB7D3F" w:rsidP="005F194C">
      <w:pPr>
        <w:spacing w:after="0" w:line="240" w:lineRule="auto"/>
        <w:jc w:val="both"/>
        <w:rPr>
          <w:rFonts w:ascii="Times New Roman" w:hAnsi="Times New Roman" w:cs="Times New Roman"/>
          <w:sz w:val="24"/>
          <w:szCs w:val="24"/>
          <w:lang w:val="kk-KZ"/>
        </w:rPr>
      </w:pPr>
      <w:r w:rsidRPr="0037137A">
        <w:rPr>
          <w:rFonts w:ascii="Times New Roman" w:hAnsi="Times New Roman" w:cs="Times New Roman"/>
          <w:sz w:val="24"/>
          <w:szCs w:val="24"/>
          <w:lang w:val="kk-KZ"/>
        </w:rPr>
        <w:t>Таблеткалар</w:t>
      </w:r>
      <w:r w:rsidR="00151649">
        <w:rPr>
          <w:rFonts w:ascii="Times New Roman" w:hAnsi="Times New Roman" w:cs="Times New Roman"/>
          <w:sz w:val="24"/>
          <w:szCs w:val="24"/>
          <w:lang w:val="kk-KZ"/>
        </w:rPr>
        <w:t>.</w:t>
      </w:r>
    </w:p>
    <w:p w14:paraId="20CBB8D9" w14:textId="7F620F20" w:rsidR="00FB7D3F" w:rsidRPr="0037137A" w:rsidRDefault="00FB7D3F" w:rsidP="005F194C">
      <w:pPr>
        <w:spacing w:after="0" w:line="240" w:lineRule="auto"/>
        <w:jc w:val="both"/>
        <w:rPr>
          <w:rFonts w:ascii="Times New Roman" w:hAnsi="Times New Roman" w:cs="Times New Roman"/>
          <w:sz w:val="24"/>
          <w:szCs w:val="24"/>
          <w:lang w:val="kk-KZ"/>
        </w:rPr>
      </w:pPr>
      <w:bookmarkStart w:id="1" w:name="_Hlk161149245"/>
      <w:r w:rsidRPr="0037137A">
        <w:rPr>
          <w:rFonts w:ascii="Times New Roman" w:hAnsi="Times New Roman" w:cs="Times New Roman"/>
          <w:sz w:val="24"/>
          <w:szCs w:val="24"/>
          <w:lang w:val="kk-KZ"/>
        </w:rPr>
        <w:t>Докса-Дюра 2 мг таблеткалар</w:t>
      </w:r>
      <w:r w:rsidR="00151649">
        <w:rPr>
          <w:rFonts w:ascii="Times New Roman" w:hAnsi="Times New Roman" w:cs="Times New Roman"/>
          <w:sz w:val="24"/>
          <w:szCs w:val="24"/>
          <w:lang w:val="kk-KZ"/>
        </w:rPr>
        <w:t>:</w:t>
      </w:r>
    </w:p>
    <w:p w14:paraId="427F19C0" w14:textId="77777777" w:rsidR="00262F6E" w:rsidRPr="0037137A" w:rsidRDefault="00985711" w:rsidP="005F194C">
      <w:pPr>
        <w:spacing w:after="0" w:line="240" w:lineRule="auto"/>
        <w:jc w:val="both"/>
        <w:rPr>
          <w:rFonts w:ascii="Times New Roman" w:hAnsi="Times New Roman" w:cs="Times New Roman"/>
          <w:sz w:val="24"/>
          <w:szCs w:val="24"/>
          <w:lang w:val="kk-KZ"/>
        </w:rPr>
      </w:pPr>
      <w:r w:rsidRPr="0037137A">
        <w:rPr>
          <w:rFonts w:ascii="Times New Roman" w:hAnsi="Times New Roman" w:cs="Times New Roman"/>
          <w:color w:val="000000"/>
          <w:sz w:val="24"/>
          <w:szCs w:val="24"/>
          <w:lang w:val="kk-KZ" w:eastAsia="cs-CZ"/>
        </w:rPr>
        <w:t>Ақтан ақ дерлік түске дейінгі, капсула тәрізді пішінді, бір жағында НО2 өрнегі және екінші жағында сындыру сызығы бар таблеткалар</w:t>
      </w:r>
      <w:r w:rsidR="00262F6E" w:rsidRPr="0037137A">
        <w:rPr>
          <w:rFonts w:ascii="Times New Roman" w:hAnsi="Times New Roman" w:cs="Times New Roman"/>
          <w:sz w:val="24"/>
          <w:szCs w:val="24"/>
          <w:lang w:val="kk-KZ"/>
        </w:rPr>
        <w:t>.</w:t>
      </w:r>
    </w:p>
    <w:p w14:paraId="210BA814" w14:textId="6FEB310A" w:rsidR="00E321BC" w:rsidRPr="0037137A" w:rsidRDefault="00E321BC" w:rsidP="005F194C">
      <w:pPr>
        <w:spacing w:after="0" w:line="240" w:lineRule="auto"/>
        <w:jc w:val="both"/>
        <w:rPr>
          <w:rFonts w:ascii="Times New Roman" w:hAnsi="Times New Roman" w:cs="Times New Roman"/>
          <w:sz w:val="24"/>
          <w:szCs w:val="24"/>
          <w:lang w:val="kk-KZ"/>
        </w:rPr>
      </w:pPr>
      <w:r w:rsidRPr="0037137A">
        <w:rPr>
          <w:rFonts w:ascii="Times New Roman" w:hAnsi="Times New Roman" w:cs="Times New Roman"/>
          <w:sz w:val="24"/>
          <w:szCs w:val="24"/>
          <w:lang w:val="kk-KZ"/>
        </w:rPr>
        <w:t>Докса-Дюра 4 мг таблетк</w:t>
      </w:r>
      <w:r w:rsidR="00FB7D3F" w:rsidRPr="0037137A">
        <w:rPr>
          <w:rFonts w:ascii="Times New Roman" w:hAnsi="Times New Roman" w:cs="Times New Roman"/>
          <w:sz w:val="24"/>
          <w:szCs w:val="24"/>
          <w:lang w:val="kk-KZ"/>
        </w:rPr>
        <w:t>алар</w:t>
      </w:r>
      <w:r w:rsidR="00151649">
        <w:rPr>
          <w:rFonts w:ascii="Times New Roman" w:hAnsi="Times New Roman" w:cs="Times New Roman"/>
          <w:sz w:val="24"/>
          <w:szCs w:val="24"/>
          <w:lang w:val="kk-KZ"/>
        </w:rPr>
        <w:t>:</w:t>
      </w:r>
    </w:p>
    <w:p w14:paraId="573BCC20" w14:textId="2932E646" w:rsidR="00262F6E" w:rsidRPr="0037137A" w:rsidRDefault="00985711" w:rsidP="005F194C">
      <w:pPr>
        <w:spacing w:after="0" w:line="240" w:lineRule="auto"/>
        <w:jc w:val="both"/>
        <w:rPr>
          <w:rFonts w:ascii="Times New Roman" w:hAnsi="Times New Roman" w:cs="Times New Roman"/>
          <w:sz w:val="24"/>
          <w:szCs w:val="24"/>
          <w:lang w:val="kk-KZ"/>
        </w:rPr>
      </w:pPr>
      <w:r w:rsidRPr="0037137A">
        <w:rPr>
          <w:rFonts w:ascii="Times New Roman" w:hAnsi="Times New Roman" w:cs="Times New Roman"/>
          <w:color w:val="000000"/>
          <w:sz w:val="24"/>
          <w:szCs w:val="24"/>
          <w:lang w:val="kk-KZ" w:eastAsia="cs-CZ"/>
        </w:rPr>
        <w:t>Ақтан ақ дерлік түске дейінгі, ромб тәрізді пішінді, бір жағында НО3 өрнегі және екінші жағында сындыру сызығы бар таблеткалар</w:t>
      </w:r>
      <w:r w:rsidR="00262F6E" w:rsidRPr="0037137A">
        <w:rPr>
          <w:rFonts w:ascii="Times New Roman" w:hAnsi="Times New Roman" w:cs="Times New Roman"/>
          <w:sz w:val="24"/>
          <w:szCs w:val="24"/>
          <w:lang w:val="kk-KZ"/>
        </w:rPr>
        <w:t>.</w:t>
      </w:r>
    </w:p>
    <w:bookmarkEnd w:id="1"/>
    <w:p w14:paraId="20B8CBDF" w14:textId="77777777" w:rsidR="00073418" w:rsidRPr="0037137A" w:rsidRDefault="00073418" w:rsidP="005F194C">
      <w:pPr>
        <w:spacing w:after="0" w:line="240" w:lineRule="auto"/>
        <w:jc w:val="both"/>
        <w:rPr>
          <w:rFonts w:ascii="Times New Roman" w:hAnsi="Times New Roman" w:cs="Times New Roman"/>
          <w:sz w:val="24"/>
          <w:szCs w:val="24"/>
          <w:lang w:val="kk-KZ"/>
        </w:rPr>
      </w:pPr>
    </w:p>
    <w:p w14:paraId="2C12BEB1" w14:textId="77777777" w:rsidR="00A60623" w:rsidRPr="0037137A" w:rsidRDefault="00A60623" w:rsidP="005F194C">
      <w:pPr>
        <w:spacing w:after="0" w:line="240" w:lineRule="auto"/>
        <w:jc w:val="both"/>
        <w:rPr>
          <w:rFonts w:ascii="Times New Roman" w:hAnsi="Times New Roman" w:cs="Times New Roman"/>
          <w:b/>
          <w:sz w:val="24"/>
          <w:szCs w:val="24"/>
          <w:lang w:val="kk-KZ"/>
        </w:rPr>
      </w:pPr>
      <w:r w:rsidRPr="0037137A">
        <w:rPr>
          <w:rFonts w:ascii="Times New Roman" w:hAnsi="Times New Roman" w:cs="Times New Roman"/>
          <w:b/>
          <w:sz w:val="24"/>
          <w:szCs w:val="24"/>
          <w:lang w:val="kk-KZ"/>
        </w:rPr>
        <w:t xml:space="preserve">4. </w:t>
      </w:r>
      <w:r w:rsidR="00FB7D3F" w:rsidRPr="0037137A">
        <w:rPr>
          <w:rFonts w:ascii="Times New Roman" w:hAnsi="Times New Roman" w:cs="Times New Roman"/>
          <w:b/>
          <w:sz w:val="24"/>
          <w:szCs w:val="24"/>
          <w:lang w:val="kk-KZ" w:eastAsia="ru-RU"/>
        </w:rPr>
        <w:t>КЛИНИКАЛЫҚ ДЕРЕКТЕР</w:t>
      </w:r>
    </w:p>
    <w:p w14:paraId="662A68AF" w14:textId="77777777" w:rsidR="00A60623" w:rsidRPr="0037137A" w:rsidRDefault="00A60623" w:rsidP="005F194C">
      <w:pPr>
        <w:spacing w:after="0" w:line="240" w:lineRule="auto"/>
        <w:jc w:val="both"/>
        <w:rPr>
          <w:rFonts w:ascii="Times New Roman" w:hAnsi="Times New Roman" w:cs="Times New Roman"/>
          <w:b/>
          <w:bCs/>
          <w:sz w:val="24"/>
          <w:szCs w:val="24"/>
          <w:lang w:val="kk-KZ"/>
        </w:rPr>
      </w:pPr>
      <w:r w:rsidRPr="0037137A">
        <w:rPr>
          <w:rFonts w:ascii="Times New Roman" w:hAnsi="Times New Roman" w:cs="Times New Roman"/>
          <w:b/>
          <w:bCs/>
          <w:sz w:val="24"/>
          <w:szCs w:val="24"/>
          <w:lang w:val="kk-KZ"/>
        </w:rPr>
        <w:t xml:space="preserve">4.1 </w:t>
      </w:r>
      <w:r w:rsidR="00FB7D3F" w:rsidRPr="0037137A">
        <w:rPr>
          <w:rFonts w:ascii="Times New Roman" w:hAnsi="Times New Roman" w:cs="Times New Roman"/>
          <w:b/>
          <w:bCs/>
          <w:sz w:val="24"/>
          <w:szCs w:val="24"/>
          <w:lang w:val="kk-KZ"/>
        </w:rPr>
        <w:t>Қолданылуы</w:t>
      </w:r>
    </w:p>
    <w:p w14:paraId="03FF005B" w14:textId="77777777" w:rsidR="00FB7D3F" w:rsidRPr="0037137A" w:rsidRDefault="00262F6E" w:rsidP="005F194C">
      <w:pPr>
        <w:keepNext/>
        <w:widowControl w:val="0"/>
        <w:tabs>
          <w:tab w:val="left" w:pos="-720"/>
        </w:tabs>
        <w:suppressAutoHyphens/>
        <w:autoSpaceDE w:val="0"/>
        <w:autoSpaceDN w:val="0"/>
        <w:adjustRightInd w:val="0"/>
        <w:spacing w:after="0" w:line="240" w:lineRule="auto"/>
        <w:jc w:val="both"/>
        <w:rPr>
          <w:rFonts w:ascii="Times New Roman" w:hAnsi="Times New Roman" w:cs="Times New Roman"/>
          <w:color w:val="000000"/>
          <w:spacing w:val="-1"/>
          <w:sz w:val="24"/>
          <w:szCs w:val="24"/>
          <w:lang w:val="kk-KZ"/>
        </w:rPr>
      </w:pPr>
      <w:bookmarkStart w:id="2" w:name="_Hlk161148904"/>
      <w:r w:rsidRPr="0037137A">
        <w:rPr>
          <w:rFonts w:ascii="Times New Roman" w:hAnsi="Times New Roman" w:cs="Times New Roman"/>
          <w:sz w:val="24"/>
          <w:szCs w:val="24"/>
          <w:lang w:val="kk-KZ"/>
        </w:rPr>
        <w:t xml:space="preserve">- </w:t>
      </w:r>
      <w:r w:rsidR="00FB7D3F" w:rsidRPr="0037137A">
        <w:rPr>
          <w:rFonts w:ascii="Times New Roman" w:hAnsi="Times New Roman" w:cs="Times New Roman"/>
          <w:color w:val="000000"/>
          <w:spacing w:val="-1"/>
          <w:sz w:val="24"/>
          <w:szCs w:val="24"/>
          <w:lang w:val="kk-KZ"/>
        </w:rPr>
        <w:t>қуықасты безінің қатерсіз гиперплазиясында (ҚБҚГ)</w:t>
      </w:r>
    </w:p>
    <w:p w14:paraId="68BD636B" w14:textId="1822DDB8" w:rsidR="00262F6E" w:rsidRPr="0037137A" w:rsidRDefault="00FB7D3F" w:rsidP="005F194C">
      <w:pPr>
        <w:spacing w:after="0" w:line="240" w:lineRule="auto"/>
        <w:jc w:val="both"/>
        <w:rPr>
          <w:rFonts w:ascii="Times New Roman" w:hAnsi="Times New Roman" w:cs="Times New Roman"/>
          <w:sz w:val="24"/>
          <w:szCs w:val="24"/>
          <w:lang w:val="kk-KZ"/>
        </w:rPr>
      </w:pPr>
      <w:r w:rsidRPr="0037137A">
        <w:rPr>
          <w:rFonts w:ascii="Times New Roman" w:hAnsi="Times New Roman" w:cs="Times New Roman"/>
          <w:color w:val="000000"/>
          <w:spacing w:val="-1"/>
          <w:sz w:val="24"/>
          <w:szCs w:val="24"/>
          <w:lang w:val="kk-KZ"/>
        </w:rPr>
        <w:t xml:space="preserve">Докса-Дюра несеп шығарудың бұзылуларын және қуықасты безінің қатерсіз гиперплазиясымен байланысты клиникалық симптомдарды емдеуге арналған. </w:t>
      </w:r>
      <w:r w:rsidRPr="0037137A">
        <w:rPr>
          <w:rFonts w:ascii="Times New Roman" w:hAnsi="Times New Roman" w:cs="Times New Roman"/>
          <w:spacing w:val="-1"/>
          <w:sz w:val="24"/>
          <w:szCs w:val="24"/>
          <w:lang w:val="kk-KZ"/>
        </w:rPr>
        <w:t>Қуықасты безінің қатерсіз гиперплазиясы</w:t>
      </w:r>
      <w:r w:rsidRPr="0037137A">
        <w:rPr>
          <w:rFonts w:ascii="Times New Roman" w:hAnsi="Times New Roman" w:cs="Times New Roman"/>
          <w:color w:val="000000"/>
          <w:spacing w:val="-1"/>
          <w:sz w:val="24"/>
          <w:szCs w:val="24"/>
          <w:lang w:val="kk-KZ"/>
        </w:rPr>
        <w:t xml:space="preserve"> бар науқастарда Докса-Дюраны артериялық гипертензия бар кезде де, артериялық қысым деңгейі қалыпты кезде де қолдануға болады. </w:t>
      </w:r>
    </w:p>
    <w:p w14:paraId="449C0133" w14:textId="77777777" w:rsidR="00FB7D3F" w:rsidRPr="0037137A" w:rsidRDefault="00262F6E" w:rsidP="005F194C">
      <w:pPr>
        <w:keepNext/>
        <w:widowControl w:val="0"/>
        <w:tabs>
          <w:tab w:val="left" w:pos="-720"/>
        </w:tabs>
        <w:suppressAutoHyphens/>
        <w:autoSpaceDE w:val="0"/>
        <w:autoSpaceDN w:val="0"/>
        <w:adjustRightInd w:val="0"/>
        <w:spacing w:after="0" w:line="240" w:lineRule="auto"/>
        <w:jc w:val="both"/>
        <w:rPr>
          <w:rFonts w:ascii="Times New Roman" w:hAnsi="Times New Roman" w:cs="Times New Roman"/>
          <w:color w:val="000000"/>
          <w:spacing w:val="-1"/>
          <w:sz w:val="24"/>
          <w:szCs w:val="24"/>
          <w:lang w:val="kk-KZ"/>
        </w:rPr>
      </w:pPr>
      <w:r w:rsidRPr="0037137A">
        <w:rPr>
          <w:rFonts w:ascii="Times New Roman" w:hAnsi="Times New Roman" w:cs="Times New Roman"/>
          <w:sz w:val="24"/>
          <w:szCs w:val="24"/>
          <w:lang w:val="kk-KZ"/>
        </w:rPr>
        <w:t xml:space="preserve">- </w:t>
      </w:r>
      <w:r w:rsidR="00FB7D3F" w:rsidRPr="0037137A">
        <w:rPr>
          <w:rFonts w:ascii="Times New Roman" w:hAnsi="Times New Roman" w:cs="Times New Roman"/>
          <w:color w:val="000000"/>
          <w:spacing w:val="-1"/>
          <w:sz w:val="24"/>
          <w:szCs w:val="24"/>
          <w:lang w:val="kk-KZ"/>
        </w:rPr>
        <w:t>артериялық гипертензияда</w:t>
      </w:r>
    </w:p>
    <w:p w14:paraId="2FE6C8A3" w14:textId="678CFAA0" w:rsidR="00262F6E" w:rsidRPr="0037137A" w:rsidRDefault="00FB7D3F" w:rsidP="005F194C">
      <w:pPr>
        <w:spacing w:after="0" w:line="240" w:lineRule="auto"/>
        <w:jc w:val="both"/>
        <w:rPr>
          <w:rFonts w:ascii="Times New Roman" w:hAnsi="Times New Roman" w:cs="Times New Roman"/>
          <w:sz w:val="24"/>
          <w:szCs w:val="24"/>
          <w:lang w:val="kk-KZ"/>
        </w:rPr>
      </w:pPr>
      <w:r w:rsidRPr="0037137A">
        <w:rPr>
          <w:rFonts w:ascii="Times New Roman" w:hAnsi="Times New Roman" w:cs="Times New Roman"/>
          <w:color w:val="000000"/>
          <w:spacing w:val="-6"/>
          <w:sz w:val="24"/>
          <w:szCs w:val="24"/>
          <w:lang w:val="kk-KZ"/>
        </w:rPr>
        <w:t xml:space="preserve">Докса-Дюра артериялық гипертензияны емдеуге арналған және сонымен қатар, пациенттердің көпшілігінде препаратты артериялық қысымның деңгейін бақылау үшін монотерапия ретінде пайдалануға болады. Соның ішінде, егер монотерапия </w:t>
      </w:r>
      <w:r w:rsidR="00696236" w:rsidRPr="00696236">
        <w:rPr>
          <w:rFonts w:ascii="Times New Roman" w:hAnsi="Times New Roman" w:cs="Times New Roman"/>
          <w:color w:val="000000"/>
          <w:spacing w:val="-6"/>
          <w:sz w:val="24"/>
          <w:szCs w:val="24"/>
          <w:lang w:val="kk-KZ"/>
        </w:rPr>
        <w:t xml:space="preserve">дәрісі </w:t>
      </w:r>
      <w:r w:rsidRPr="0037137A">
        <w:rPr>
          <w:rFonts w:ascii="Times New Roman" w:hAnsi="Times New Roman" w:cs="Times New Roman"/>
          <w:color w:val="000000"/>
          <w:spacing w:val="-6"/>
          <w:sz w:val="24"/>
          <w:szCs w:val="24"/>
          <w:lang w:val="kk-KZ"/>
        </w:rPr>
        <w:t xml:space="preserve">ретінде Докса-Дюраны пайдаланып,  артериялық қысымның қажетті бақылануына қол жеткізу мүмкін болмаса, препаратты гипертензияға қарсы басқа дәрілермен (тиазидтік диуретиктермен, </w:t>
      </w:r>
      <w:r w:rsidRPr="0037137A">
        <w:rPr>
          <w:rFonts w:ascii="Times New Roman" w:hAnsi="Times New Roman" w:cs="Times New Roman"/>
          <w:color w:val="000000"/>
          <w:spacing w:val="-6"/>
          <w:sz w:val="24"/>
          <w:szCs w:val="24"/>
        </w:rPr>
        <w:t>β</w:t>
      </w:r>
      <w:r w:rsidRPr="0037137A">
        <w:rPr>
          <w:rFonts w:ascii="Times New Roman" w:hAnsi="Times New Roman" w:cs="Times New Roman"/>
          <w:color w:val="000000"/>
          <w:spacing w:val="-6"/>
          <w:sz w:val="24"/>
          <w:szCs w:val="24"/>
          <w:lang w:val="kk-KZ"/>
        </w:rPr>
        <w:t>-адреноблокаторлармен, кальций өзекшелерінің блокаторларымен, ангиотензин</w:t>
      </w:r>
      <w:r w:rsidR="007A3ADD">
        <w:rPr>
          <w:rFonts w:ascii="Times New Roman" w:hAnsi="Times New Roman" w:cs="Times New Roman"/>
          <w:color w:val="000000"/>
          <w:spacing w:val="-6"/>
          <w:sz w:val="24"/>
          <w:szCs w:val="24"/>
          <w:lang w:val="kk-KZ"/>
        </w:rPr>
        <w:t xml:space="preserve"> </w:t>
      </w:r>
      <w:r w:rsidRPr="0037137A">
        <w:rPr>
          <w:rFonts w:ascii="Times New Roman" w:hAnsi="Times New Roman" w:cs="Times New Roman"/>
          <w:color w:val="000000"/>
          <w:spacing w:val="-6"/>
          <w:sz w:val="24"/>
          <w:szCs w:val="24"/>
          <w:lang w:val="kk-KZ"/>
        </w:rPr>
        <w:t>өзгертуші фермент тежегіштерімен) біріктіруге болады</w:t>
      </w:r>
      <w:r w:rsidR="00262F6E" w:rsidRPr="0037137A">
        <w:rPr>
          <w:rFonts w:ascii="Times New Roman" w:hAnsi="Times New Roman" w:cs="Times New Roman"/>
          <w:sz w:val="24"/>
          <w:szCs w:val="24"/>
          <w:lang w:val="kk-KZ"/>
        </w:rPr>
        <w:t>.</w:t>
      </w:r>
    </w:p>
    <w:bookmarkEnd w:id="2"/>
    <w:p w14:paraId="6881481D" w14:textId="77777777" w:rsidR="00073418" w:rsidRPr="0037137A" w:rsidRDefault="00073418" w:rsidP="005F194C">
      <w:pPr>
        <w:spacing w:after="0" w:line="240" w:lineRule="auto"/>
        <w:jc w:val="both"/>
        <w:rPr>
          <w:rFonts w:ascii="Times New Roman" w:hAnsi="Times New Roman" w:cs="Times New Roman"/>
          <w:sz w:val="24"/>
          <w:szCs w:val="24"/>
          <w:lang w:val="kk-KZ"/>
        </w:rPr>
      </w:pPr>
    </w:p>
    <w:p w14:paraId="43ABD727" w14:textId="77777777" w:rsidR="00873CEA" w:rsidRPr="0037137A" w:rsidRDefault="00873CEA" w:rsidP="005F194C">
      <w:pPr>
        <w:spacing w:after="0" w:line="240" w:lineRule="auto"/>
        <w:jc w:val="both"/>
        <w:rPr>
          <w:rFonts w:ascii="Times New Roman" w:hAnsi="Times New Roman" w:cs="Times New Roman"/>
          <w:b/>
          <w:sz w:val="24"/>
          <w:szCs w:val="24"/>
          <w:lang w:val="kk-KZ"/>
        </w:rPr>
      </w:pPr>
      <w:r w:rsidRPr="0037137A">
        <w:rPr>
          <w:rFonts w:ascii="Times New Roman" w:hAnsi="Times New Roman" w:cs="Times New Roman"/>
          <w:b/>
          <w:sz w:val="24"/>
          <w:szCs w:val="24"/>
          <w:lang w:val="kk-KZ"/>
        </w:rPr>
        <w:t xml:space="preserve">4.2 </w:t>
      </w:r>
      <w:r w:rsidR="00FB7D3F" w:rsidRPr="0037137A">
        <w:rPr>
          <w:rFonts w:ascii="Times New Roman" w:hAnsi="Times New Roman" w:cs="Times New Roman"/>
          <w:b/>
          <w:sz w:val="24"/>
          <w:szCs w:val="24"/>
          <w:lang w:val="kk-KZ" w:eastAsia="ru-RU"/>
        </w:rPr>
        <w:t>Дозалау режимі және қолдану тәсілі</w:t>
      </w:r>
    </w:p>
    <w:p w14:paraId="3269C704" w14:textId="639B8E2C" w:rsidR="00FB7D3F" w:rsidRPr="0037137A" w:rsidRDefault="00FB7D3F" w:rsidP="005F194C">
      <w:pPr>
        <w:spacing w:after="0" w:line="240" w:lineRule="auto"/>
        <w:jc w:val="both"/>
        <w:rPr>
          <w:rFonts w:ascii="Times New Roman" w:hAnsi="Times New Roman" w:cs="Times New Roman"/>
          <w:b/>
          <w:snapToGrid w:val="0"/>
          <w:sz w:val="24"/>
          <w:szCs w:val="24"/>
          <w:lang w:val="kk-KZ"/>
        </w:rPr>
      </w:pPr>
      <w:r w:rsidRPr="0037137A">
        <w:rPr>
          <w:rFonts w:ascii="Times New Roman" w:hAnsi="Times New Roman" w:cs="Times New Roman"/>
          <w:b/>
          <w:snapToGrid w:val="0"/>
          <w:sz w:val="24"/>
          <w:szCs w:val="24"/>
          <w:lang w:val="kk-KZ"/>
        </w:rPr>
        <w:lastRenderedPageBreak/>
        <w:t xml:space="preserve">Дозалау режимі </w:t>
      </w:r>
    </w:p>
    <w:p w14:paraId="1F04A1BF" w14:textId="77777777" w:rsidR="008E051F" w:rsidRPr="0037137A" w:rsidRDefault="008E051F" w:rsidP="005F194C">
      <w:pPr>
        <w:widowControl w:val="0"/>
        <w:autoSpaceDE w:val="0"/>
        <w:autoSpaceDN w:val="0"/>
        <w:adjustRightInd w:val="0"/>
        <w:spacing w:after="0" w:line="240" w:lineRule="auto"/>
        <w:jc w:val="both"/>
        <w:rPr>
          <w:rFonts w:ascii="Times New Roman" w:hAnsi="Times New Roman" w:cs="Times New Roman"/>
          <w:color w:val="000000"/>
          <w:spacing w:val="-6"/>
          <w:sz w:val="24"/>
          <w:szCs w:val="24"/>
          <w:lang w:val="kk-KZ"/>
        </w:rPr>
      </w:pPr>
      <w:bookmarkStart w:id="3" w:name="_Hlk161149144"/>
      <w:r w:rsidRPr="0037137A">
        <w:rPr>
          <w:rFonts w:ascii="Times New Roman" w:hAnsi="Times New Roman" w:cs="Times New Roman"/>
          <w:i/>
          <w:color w:val="000000"/>
          <w:spacing w:val="-6"/>
          <w:sz w:val="24"/>
          <w:szCs w:val="24"/>
          <w:lang w:val="kk-KZ"/>
        </w:rPr>
        <w:t xml:space="preserve">Қуықасты безінің қатерсіз гиперплазиясын </w:t>
      </w:r>
      <w:r w:rsidRPr="0037137A">
        <w:rPr>
          <w:rFonts w:ascii="Times New Roman" w:hAnsi="Times New Roman" w:cs="Times New Roman"/>
          <w:color w:val="000000"/>
          <w:spacing w:val="-6"/>
          <w:sz w:val="24"/>
          <w:szCs w:val="24"/>
          <w:lang w:val="kk-KZ"/>
        </w:rPr>
        <w:t>емдеудегі бастапқы дозасы тәулігіне бір рет 1 мг (Докса-Дюраның  2 мг дозалы  1/2 таблеткасы) құрайды.</w:t>
      </w:r>
    </w:p>
    <w:p w14:paraId="0FBDE632" w14:textId="79FBA394" w:rsidR="008E051F" w:rsidRPr="0037137A" w:rsidRDefault="008E051F" w:rsidP="005F194C">
      <w:pPr>
        <w:widowControl w:val="0"/>
        <w:autoSpaceDE w:val="0"/>
        <w:autoSpaceDN w:val="0"/>
        <w:adjustRightInd w:val="0"/>
        <w:spacing w:after="0" w:line="240" w:lineRule="auto"/>
        <w:jc w:val="both"/>
        <w:rPr>
          <w:rFonts w:ascii="Times New Roman" w:hAnsi="Times New Roman" w:cs="Times New Roman"/>
          <w:color w:val="000000"/>
          <w:spacing w:val="-6"/>
          <w:sz w:val="24"/>
          <w:szCs w:val="24"/>
          <w:lang w:val="kk-KZ"/>
        </w:rPr>
      </w:pPr>
      <w:r w:rsidRPr="0037137A">
        <w:rPr>
          <w:rFonts w:ascii="Times New Roman" w:hAnsi="Times New Roman" w:cs="Times New Roman"/>
          <w:color w:val="000000"/>
          <w:spacing w:val="-6"/>
          <w:sz w:val="24"/>
          <w:szCs w:val="24"/>
          <w:lang w:val="kk-KZ"/>
        </w:rPr>
        <w:t xml:space="preserve">Нақты бір  пациенттегі уродинамикасы мен </w:t>
      </w:r>
      <w:r w:rsidR="00E747B2" w:rsidRPr="0037137A">
        <w:rPr>
          <w:rFonts w:ascii="Times New Roman" w:hAnsi="Times New Roman" w:cs="Times New Roman"/>
          <w:color w:val="000000"/>
          <w:spacing w:val="-6"/>
          <w:sz w:val="24"/>
          <w:szCs w:val="24"/>
          <w:lang w:val="kk-KZ"/>
        </w:rPr>
        <w:t>симптоматикасына байланысты, әрі</w:t>
      </w:r>
      <w:r w:rsidR="007A3ADD">
        <w:rPr>
          <w:rFonts w:ascii="Times New Roman" w:hAnsi="Times New Roman" w:cs="Times New Roman"/>
          <w:color w:val="000000"/>
          <w:spacing w:val="-6"/>
          <w:sz w:val="24"/>
          <w:szCs w:val="24"/>
          <w:lang w:val="kk-KZ"/>
        </w:rPr>
        <w:t xml:space="preserve"> </w:t>
      </w:r>
      <w:r w:rsidRPr="0037137A">
        <w:rPr>
          <w:rFonts w:ascii="Times New Roman" w:hAnsi="Times New Roman" w:cs="Times New Roman"/>
          <w:color w:val="000000"/>
          <w:spacing w:val="-6"/>
          <w:sz w:val="24"/>
          <w:szCs w:val="24"/>
          <w:lang w:val="kk-KZ"/>
        </w:rPr>
        <w:t xml:space="preserve">қарай дозасын 2 мг (Докса-Дюраның 2 мг дозалы 1 таблеткасы) дейін, </w:t>
      </w:r>
      <w:r w:rsidR="00E747B2" w:rsidRPr="0037137A">
        <w:rPr>
          <w:rFonts w:ascii="Times New Roman" w:hAnsi="Times New Roman" w:cs="Times New Roman"/>
          <w:color w:val="000000"/>
          <w:spacing w:val="-6"/>
          <w:sz w:val="24"/>
          <w:szCs w:val="24"/>
          <w:lang w:val="kk-KZ"/>
        </w:rPr>
        <w:t>әрі</w:t>
      </w:r>
      <w:r w:rsidR="007A3ADD">
        <w:rPr>
          <w:rFonts w:ascii="Times New Roman" w:hAnsi="Times New Roman" w:cs="Times New Roman"/>
          <w:color w:val="000000"/>
          <w:spacing w:val="-6"/>
          <w:sz w:val="24"/>
          <w:szCs w:val="24"/>
          <w:lang w:val="kk-KZ"/>
        </w:rPr>
        <w:t xml:space="preserve"> </w:t>
      </w:r>
      <w:r w:rsidRPr="0037137A">
        <w:rPr>
          <w:rFonts w:ascii="Times New Roman" w:hAnsi="Times New Roman" w:cs="Times New Roman"/>
          <w:color w:val="000000"/>
          <w:spacing w:val="-6"/>
          <w:sz w:val="24"/>
          <w:szCs w:val="24"/>
          <w:lang w:val="kk-KZ"/>
        </w:rPr>
        <w:t>қарай 4 мг (Докса-Дюраның 4 мг дозалы 1 таблеткасы) дейін және ұсынылатын ең жоғарғы 8 мг дозасына дейін арттыруға болады. Дозасын біртіндеп арттырған кезде ұсынылатын аралығы 1-2 аптаны құрайды. Әдетте ұсынылатын дозасы тәулігіне 2-4 мг (Докса-Дюраның 2 мг  1 таблеткасын немесе Докса-Дюраның 4 мг 1 таблеткасын) құрайды.</w:t>
      </w:r>
    </w:p>
    <w:p w14:paraId="0334BC6C" w14:textId="555CD6EA" w:rsidR="008E051F" w:rsidRPr="0037137A" w:rsidRDefault="008E051F" w:rsidP="005F194C">
      <w:pPr>
        <w:widowControl w:val="0"/>
        <w:autoSpaceDE w:val="0"/>
        <w:autoSpaceDN w:val="0"/>
        <w:adjustRightInd w:val="0"/>
        <w:spacing w:after="0" w:line="240" w:lineRule="auto"/>
        <w:jc w:val="both"/>
        <w:rPr>
          <w:rFonts w:ascii="Times New Roman" w:hAnsi="Times New Roman" w:cs="Times New Roman"/>
          <w:color w:val="000000"/>
          <w:spacing w:val="-6"/>
          <w:sz w:val="24"/>
          <w:szCs w:val="24"/>
          <w:lang w:val="kk-KZ"/>
        </w:rPr>
      </w:pPr>
      <w:r w:rsidRPr="0037137A">
        <w:rPr>
          <w:rFonts w:ascii="Times New Roman" w:hAnsi="Times New Roman" w:cs="Times New Roman"/>
          <w:i/>
          <w:color w:val="000000"/>
          <w:spacing w:val="-6"/>
          <w:sz w:val="24"/>
          <w:szCs w:val="24"/>
          <w:lang w:val="kk-KZ"/>
        </w:rPr>
        <w:t>Артериялық гипертензия</w:t>
      </w:r>
      <w:r w:rsidRPr="0037137A">
        <w:rPr>
          <w:rFonts w:ascii="Times New Roman" w:hAnsi="Times New Roman" w:cs="Times New Roman"/>
          <w:color w:val="000000"/>
          <w:spacing w:val="-6"/>
          <w:sz w:val="24"/>
          <w:szCs w:val="24"/>
          <w:lang w:val="kk-KZ"/>
        </w:rPr>
        <w:t xml:space="preserve"> кезінде бастапқы дозасы </w:t>
      </w:r>
      <w:r w:rsidR="00696236">
        <w:rPr>
          <w:rFonts w:ascii="Times New Roman" w:hAnsi="Times New Roman" w:cs="Times New Roman"/>
          <w:color w:val="000000"/>
          <w:spacing w:val="-6"/>
          <w:sz w:val="24"/>
          <w:szCs w:val="24"/>
          <w:lang w:val="kk-KZ"/>
        </w:rPr>
        <w:t>ортостаздық</w:t>
      </w:r>
      <w:r w:rsidRPr="0037137A">
        <w:rPr>
          <w:rFonts w:ascii="Times New Roman" w:hAnsi="Times New Roman" w:cs="Times New Roman"/>
          <w:color w:val="000000"/>
          <w:spacing w:val="-6"/>
          <w:sz w:val="24"/>
          <w:szCs w:val="24"/>
          <w:lang w:val="kk-KZ"/>
        </w:rPr>
        <w:t xml:space="preserve">  гипотензияның және/немесе естен танудың даму қаупін азайту мақсатында бір немесе екі апта бойы тәулігіне 1 мг (Докса-Дюраның 2 мг дозалы таблеткасының жартысы) құрайды. Қажет болған жағдайда, 1-2 аптадан соң препараттың дозасын тәулігіне 2 мг (Докса-Дюраның 2 мг дозалы 1 таблеткасы) дейін арттыруға болады. Тиімділігі жеткіліксіз болған жағдайда, артериялық қысымның мақсатты деңгейіне жетуіне қарай бағаланатын пациенттің емге реакциясын ескере отырып, тәуліктік дозасын біртіндеп арттыруға болады.</w:t>
      </w:r>
    </w:p>
    <w:p w14:paraId="192D2DD0" w14:textId="77777777" w:rsidR="00262F6E" w:rsidRPr="0037137A" w:rsidRDefault="008E051F" w:rsidP="005F194C">
      <w:pPr>
        <w:spacing w:after="0" w:line="240" w:lineRule="auto"/>
        <w:jc w:val="both"/>
        <w:rPr>
          <w:rFonts w:ascii="Times New Roman" w:hAnsi="Times New Roman" w:cs="Times New Roman"/>
          <w:sz w:val="24"/>
          <w:szCs w:val="24"/>
          <w:lang w:val="kk-KZ"/>
        </w:rPr>
      </w:pPr>
      <w:r w:rsidRPr="0037137A">
        <w:rPr>
          <w:rFonts w:ascii="Times New Roman" w:hAnsi="Times New Roman" w:cs="Times New Roman"/>
          <w:color w:val="000000"/>
          <w:spacing w:val="-6"/>
          <w:sz w:val="24"/>
          <w:szCs w:val="24"/>
          <w:lang w:val="kk-KZ"/>
        </w:rPr>
        <w:t>Анағұрлым жиі пайдаланылатын дозасы тәулігіне бір рет 2-4 мг құрайды (Докса-Дюраның 2 мг дозалы 1 таблеткасы немесе Докса-Дюраның 4 мг дозалы 1 таблеткасы). Ұсынылатын ең жоғарғы дозасы тәулігіне 16 мг құрайды</w:t>
      </w:r>
      <w:r w:rsidR="00262F6E" w:rsidRPr="0037137A">
        <w:rPr>
          <w:rFonts w:ascii="Times New Roman" w:hAnsi="Times New Roman" w:cs="Times New Roman"/>
          <w:sz w:val="24"/>
          <w:szCs w:val="24"/>
          <w:lang w:val="kk-KZ"/>
        </w:rPr>
        <w:t>.</w:t>
      </w:r>
    </w:p>
    <w:p w14:paraId="75434F57" w14:textId="77777777" w:rsidR="008E051F" w:rsidRPr="0037137A" w:rsidRDefault="008E051F" w:rsidP="005F194C">
      <w:pPr>
        <w:widowControl w:val="0"/>
        <w:autoSpaceDE w:val="0"/>
        <w:autoSpaceDN w:val="0"/>
        <w:adjustRightInd w:val="0"/>
        <w:spacing w:after="0" w:line="240" w:lineRule="auto"/>
        <w:jc w:val="both"/>
        <w:rPr>
          <w:rFonts w:ascii="Times New Roman" w:hAnsi="Times New Roman" w:cs="Times New Roman"/>
          <w:color w:val="000000"/>
          <w:spacing w:val="-6"/>
          <w:sz w:val="24"/>
          <w:szCs w:val="24"/>
          <w:lang w:val="kk-KZ"/>
        </w:rPr>
      </w:pPr>
      <w:r w:rsidRPr="0037137A">
        <w:rPr>
          <w:rFonts w:ascii="Times New Roman" w:hAnsi="Times New Roman" w:cs="Times New Roman"/>
          <w:i/>
          <w:iCs/>
          <w:color w:val="000000"/>
          <w:spacing w:val="-6"/>
          <w:sz w:val="24"/>
          <w:szCs w:val="24"/>
          <w:lang w:val="kk-KZ"/>
        </w:rPr>
        <w:t>Бүйрек жеткіліксіздігі кезінде қолданылуы</w:t>
      </w:r>
    </w:p>
    <w:p w14:paraId="3247B817" w14:textId="77777777" w:rsidR="008E051F" w:rsidRPr="0037137A" w:rsidRDefault="008E051F" w:rsidP="005F194C">
      <w:pPr>
        <w:widowControl w:val="0"/>
        <w:autoSpaceDE w:val="0"/>
        <w:autoSpaceDN w:val="0"/>
        <w:adjustRightInd w:val="0"/>
        <w:spacing w:after="0" w:line="240" w:lineRule="auto"/>
        <w:jc w:val="both"/>
        <w:rPr>
          <w:rFonts w:ascii="Times New Roman" w:hAnsi="Times New Roman" w:cs="Times New Roman"/>
          <w:color w:val="000000"/>
          <w:spacing w:val="-6"/>
          <w:sz w:val="24"/>
          <w:szCs w:val="24"/>
          <w:lang w:val="kk-KZ"/>
        </w:rPr>
      </w:pPr>
      <w:r w:rsidRPr="0037137A">
        <w:rPr>
          <w:rFonts w:ascii="Times New Roman" w:hAnsi="Times New Roman" w:cs="Times New Roman"/>
          <w:color w:val="000000"/>
          <w:spacing w:val="-6"/>
          <w:sz w:val="24"/>
          <w:szCs w:val="24"/>
          <w:lang w:val="kk-KZ"/>
        </w:rPr>
        <w:t>Бүйрек жеткіліксіздігі бар науқастарда доксазозиннің фармакокинетикасы өзгермейді, ал препараттың өзі бүйректің бұрыннан бар дисфункциясын нашарлатпайды, сондықтан, ондай науқастарда оны әдеттегі дозаларында қолданады. Доксазозин гемодиализ арқылы шығарылмайды.</w:t>
      </w:r>
    </w:p>
    <w:p w14:paraId="046E0B06" w14:textId="77777777" w:rsidR="008E051F" w:rsidRPr="0037137A" w:rsidRDefault="008E051F" w:rsidP="005F194C">
      <w:pPr>
        <w:widowControl w:val="0"/>
        <w:autoSpaceDE w:val="0"/>
        <w:autoSpaceDN w:val="0"/>
        <w:adjustRightInd w:val="0"/>
        <w:spacing w:after="0" w:line="240" w:lineRule="auto"/>
        <w:jc w:val="both"/>
        <w:rPr>
          <w:rFonts w:ascii="Times New Roman" w:hAnsi="Times New Roman" w:cs="Times New Roman"/>
          <w:color w:val="000000"/>
          <w:spacing w:val="-6"/>
          <w:sz w:val="24"/>
          <w:szCs w:val="24"/>
          <w:lang w:val="kk-KZ"/>
        </w:rPr>
      </w:pPr>
      <w:r w:rsidRPr="0037137A">
        <w:rPr>
          <w:rFonts w:ascii="Times New Roman" w:hAnsi="Times New Roman" w:cs="Times New Roman"/>
          <w:i/>
          <w:iCs/>
          <w:color w:val="000000"/>
          <w:spacing w:val="-6"/>
          <w:sz w:val="24"/>
          <w:szCs w:val="24"/>
          <w:lang w:val="kk-KZ"/>
        </w:rPr>
        <w:t>Бауыр жеткіліксіздігі кезінде қолданылуы</w:t>
      </w:r>
    </w:p>
    <w:p w14:paraId="0CA98F4B" w14:textId="77777777" w:rsidR="008E051F" w:rsidRPr="0037137A" w:rsidRDefault="008E051F" w:rsidP="005F194C">
      <w:pPr>
        <w:widowControl w:val="0"/>
        <w:autoSpaceDE w:val="0"/>
        <w:autoSpaceDN w:val="0"/>
        <w:adjustRightInd w:val="0"/>
        <w:spacing w:after="0" w:line="240" w:lineRule="auto"/>
        <w:jc w:val="both"/>
        <w:rPr>
          <w:rFonts w:ascii="Times New Roman" w:hAnsi="Times New Roman" w:cs="Times New Roman"/>
          <w:color w:val="000000"/>
          <w:spacing w:val="-6"/>
          <w:sz w:val="24"/>
          <w:szCs w:val="24"/>
          <w:lang w:val="kk-KZ"/>
        </w:rPr>
      </w:pPr>
      <w:r w:rsidRPr="0037137A">
        <w:rPr>
          <w:rFonts w:ascii="Times New Roman" w:hAnsi="Times New Roman" w:cs="Times New Roman"/>
          <w:color w:val="000000"/>
          <w:spacing w:val="-6"/>
          <w:sz w:val="24"/>
          <w:szCs w:val="24"/>
          <w:lang w:val="kk-KZ"/>
        </w:rPr>
        <w:t>Бауыр бұзылулары бар пациенттерде және бауырдағы метаболизміне ықпал ететін дәрілік заттардың (мысалы, циметидин) әсері туралы тек шектеулі деректер бар. Доксазозин бауырда метаболизденеді, сәйкесінше, бауыр функциясы бұзылуының белгілері бар пациенттерде препаратты ерекше сақтықпен қолдану керек.</w:t>
      </w:r>
    </w:p>
    <w:p w14:paraId="5FEAE6DE" w14:textId="77777777" w:rsidR="00262F6E" w:rsidRPr="0037137A" w:rsidRDefault="008E051F" w:rsidP="005F194C">
      <w:pPr>
        <w:spacing w:after="0" w:line="240" w:lineRule="auto"/>
        <w:jc w:val="both"/>
        <w:rPr>
          <w:rFonts w:ascii="Times New Roman" w:hAnsi="Times New Roman" w:cs="Times New Roman"/>
          <w:bCs/>
          <w:i/>
          <w:sz w:val="24"/>
          <w:szCs w:val="24"/>
          <w:lang w:val="kk-KZ"/>
        </w:rPr>
      </w:pPr>
      <w:r w:rsidRPr="0037137A">
        <w:rPr>
          <w:rFonts w:ascii="Times New Roman" w:hAnsi="Times New Roman" w:cs="Times New Roman"/>
          <w:bCs/>
          <w:i/>
          <w:sz w:val="24"/>
          <w:szCs w:val="24"/>
          <w:lang w:val="kk-KZ"/>
        </w:rPr>
        <w:t>Балаларда қолданылуы</w:t>
      </w:r>
    </w:p>
    <w:p w14:paraId="51A7BC72" w14:textId="77777777" w:rsidR="00262F6E" w:rsidRPr="0037137A" w:rsidRDefault="008E051F" w:rsidP="005F194C">
      <w:pPr>
        <w:spacing w:after="0" w:line="240" w:lineRule="auto"/>
        <w:jc w:val="both"/>
        <w:rPr>
          <w:rFonts w:ascii="Times New Roman" w:hAnsi="Times New Roman" w:cs="Times New Roman"/>
          <w:sz w:val="24"/>
          <w:szCs w:val="24"/>
          <w:lang w:val="kk-KZ"/>
        </w:rPr>
      </w:pPr>
      <w:r w:rsidRPr="0037137A">
        <w:rPr>
          <w:rFonts w:ascii="Times New Roman" w:hAnsi="Times New Roman" w:cs="Times New Roman"/>
          <w:color w:val="000000"/>
          <w:spacing w:val="-6"/>
          <w:sz w:val="24"/>
          <w:szCs w:val="24"/>
          <w:lang w:val="kk-KZ"/>
        </w:rPr>
        <w:t>Докса-Дюраның балалардағы қауіпсіздігі мен тиімділігі анықталмаған</w:t>
      </w:r>
      <w:r w:rsidR="00262F6E" w:rsidRPr="0037137A">
        <w:rPr>
          <w:rFonts w:ascii="Times New Roman" w:hAnsi="Times New Roman" w:cs="Times New Roman"/>
          <w:bCs/>
          <w:sz w:val="24"/>
          <w:szCs w:val="24"/>
          <w:lang w:val="kk-KZ"/>
        </w:rPr>
        <w:t>.</w:t>
      </w:r>
    </w:p>
    <w:p w14:paraId="2AF54D8A" w14:textId="77777777" w:rsidR="008E051F" w:rsidRPr="0037137A" w:rsidRDefault="008E051F" w:rsidP="005F194C">
      <w:pPr>
        <w:widowControl w:val="0"/>
        <w:autoSpaceDE w:val="0"/>
        <w:autoSpaceDN w:val="0"/>
        <w:adjustRightInd w:val="0"/>
        <w:spacing w:after="0" w:line="240" w:lineRule="auto"/>
        <w:jc w:val="both"/>
        <w:rPr>
          <w:rFonts w:ascii="Times New Roman" w:hAnsi="Times New Roman" w:cs="Times New Roman"/>
          <w:color w:val="000000"/>
          <w:spacing w:val="-6"/>
          <w:sz w:val="24"/>
          <w:szCs w:val="24"/>
          <w:lang w:val="kk-KZ"/>
        </w:rPr>
      </w:pPr>
      <w:r w:rsidRPr="0037137A">
        <w:rPr>
          <w:rFonts w:ascii="Times New Roman" w:hAnsi="Times New Roman" w:cs="Times New Roman"/>
          <w:i/>
          <w:iCs/>
          <w:color w:val="000000"/>
          <w:spacing w:val="-6"/>
          <w:sz w:val="24"/>
          <w:szCs w:val="24"/>
          <w:lang w:val="kk-KZ"/>
        </w:rPr>
        <w:t xml:space="preserve">Егде жастағы пациенттерде қолданылуы </w:t>
      </w:r>
    </w:p>
    <w:p w14:paraId="1FAC5EBB" w14:textId="6673E13D" w:rsidR="008E051F" w:rsidRPr="0037137A" w:rsidRDefault="008E051F" w:rsidP="005F194C">
      <w:pPr>
        <w:spacing w:after="0" w:line="240" w:lineRule="auto"/>
        <w:jc w:val="both"/>
        <w:rPr>
          <w:rFonts w:ascii="Times New Roman" w:hAnsi="Times New Roman" w:cs="Times New Roman"/>
          <w:sz w:val="24"/>
          <w:szCs w:val="24"/>
          <w:lang w:val="kk-KZ"/>
        </w:rPr>
      </w:pPr>
      <w:r w:rsidRPr="0037137A">
        <w:rPr>
          <w:rFonts w:ascii="Times New Roman" w:hAnsi="Times New Roman" w:cs="Times New Roman"/>
          <w:color w:val="000000"/>
          <w:spacing w:val="-6"/>
          <w:sz w:val="24"/>
          <w:szCs w:val="24"/>
          <w:lang w:val="kk-KZ"/>
        </w:rPr>
        <w:t>Дозасын түзету қажет емес</w:t>
      </w:r>
      <w:r w:rsidRPr="0037137A">
        <w:rPr>
          <w:rFonts w:ascii="Times New Roman" w:hAnsi="Times New Roman" w:cs="Times New Roman"/>
          <w:sz w:val="24"/>
          <w:szCs w:val="24"/>
          <w:lang w:val="kk-KZ"/>
        </w:rPr>
        <w:t>.</w:t>
      </w:r>
      <w:r w:rsidR="00C50A82" w:rsidRPr="0037137A">
        <w:rPr>
          <w:lang w:val="kk-KZ"/>
        </w:rPr>
        <w:t xml:space="preserve"> </w:t>
      </w:r>
      <w:r w:rsidR="00C50A82" w:rsidRPr="0037137A">
        <w:rPr>
          <w:rFonts w:ascii="Times New Roman" w:hAnsi="Times New Roman" w:cs="Times New Roman"/>
          <w:sz w:val="24"/>
          <w:szCs w:val="24"/>
          <w:lang w:val="kk-KZ"/>
        </w:rPr>
        <w:t>Осы кластың басқа препараттары жағдайындағы сияқты, мүмкіндігінше ең аз дозаны сақтау және оны дәрігердің бақылауымен біртіндеп арттыру керек.</w:t>
      </w:r>
    </w:p>
    <w:bookmarkEnd w:id="3"/>
    <w:p w14:paraId="32BAFD3B" w14:textId="3F397F9B" w:rsidR="00D87B1E" w:rsidRPr="0037137A" w:rsidRDefault="004552C8" w:rsidP="005F194C">
      <w:pPr>
        <w:spacing w:after="0" w:line="240" w:lineRule="auto"/>
        <w:jc w:val="both"/>
        <w:rPr>
          <w:rFonts w:ascii="Times New Roman" w:hAnsi="Times New Roman" w:cs="Times New Roman"/>
          <w:b/>
          <w:sz w:val="24"/>
          <w:szCs w:val="24"/>
          <w:lang w:val="kk-KZ"/>
        </w:rPr>
      </w:pPr>
      <w:r w:rsidRPr="0037137A">
        <w:rPr>
          <w:rFonts w:ascii="Times New Roman" w:hAnsi="Times New Roman" w:cs="Times New Roman"/>
          <w:b/>
          <w:sz w:val="24"/>
          <w:szCs w:val="24"/>
          <w:lang w:val="kk-KZ"/>
        </w:rPr>
        <w:t>Қолдану тәсілі</w:t>
      </w:r>
    </w:p>
    <w:p w14:paraId="4A919D58" w14:textId="42B8695C" w:rsidR="00D87B1E" w:rsidRPr="0037137A" w:rsidRDefault="00C01558" w:rsidP="005F194C">
      <w:pPr>
        <w:spacing w:after="0" w:line="240" w:lineRule="auto"/>
        <w:jc w:val="both"/>
        <w:rPr>
          <w:rFonts w:ascii="Times New Roman" w:hAnsi="Times New Roman" w:cs="Times New Roman"/>
          <w:sz w:val="24"/>
          <w:szCs w:val="24"/>
          <w:lang w:val="kk-KZ"/>
        </w:rPr>
      </w:pPr>
      <w:bookmarkStart w:id="4" w:name="_Hlk161149154"/>
      <w:r w:rsidRPr="0037137A">
        <w:rPr>
          <w:rFonts w:ascii="Times New Roman" w:hAnsi="Times New Roman" w:cs="Times New Roman"/>
          <w:color w:val="000000"/>
          <w:spacing w:val="-1"/>
          <w:sz w:val="24"/>
          <w:szCs w:val="24"/>
          <w:lang w:val="kk-KZ"/>
        </w:rPr>
        <w:t>Доксазозинді ас ішуге байланыссыз, таңертең және кешке қабылдауға болады. Таблеткаларды тәулігіне бір рет, шайнамай, тұтастай жұтып, сумен немесе алкогольсіз сусынмен ішіп қабылдау керек</w:t>
      </w:r>
      <w:r w:rsidR="00D87B1E" w:rsidRPr="0037137A">
        <w:rPr>
          <w:rFonts w:ascii="Times New Roman" w:hAnsi="Times New Roman" w:cs="Times New Roman"/>
          <w:sz w:val="24"/>
          <w:szCs w:val="24"/>
          <w:lang w:val="kk-KZ"/>
        </w:rPr>
        <w:t>.</w:t>
      </w:r>
    </w:p>
    <w:bookmarkEnd w:id="4"/>
    <w:p w14:paraId="37AECCAF" w14:textId="77777777" w:rsidR="00073418" w:rsidRPr="0037137A" w:rsidRDefault="00073418" w:rsidP="005F194C">
      <w:pPr>
        <w:spacing w:after="0" w:line="240" w:lineRule="auto"/>
        <w:jc w:val="both"/>
        <w:rPr>
          <w:rFonts w:ascii="Times New Roman" w:hAnsi="Times New Roman" w:cs="Times New Roman"/>
          <w:sz w:val="24"/>
          <w:szCs w:val="24"/>
          <w:lang w:val="kk-KZ"/>
        </w:rPr>
      </w:pPr>
    </w:p>
    <w:p w14:paraId="4F4E1BCC" w14:textId="77777777" w:rsidR="00E529FC" w:rsidRPr="0037137A" w:rsidRDefault="00E529FC" w:rsidP="005F194C">
      <w:pPr>
        <w:spacing w:after="0" w:line="240" w:lineRule="auto"/>
        <w:jc w:val="both"/>
        <w:rPr>
          <w:rFonts w:ascii="Times New Roman" w:hAnsi="Times New Roman" w:cs="Times New Roman"/>
          <w:b/>
          <w:sz w:val="24"/>
          <w:szCs w:val="24"/>
          <w:lang w:val="kk-KZ"/>
        </w:rPr>
      </w:pPr>
      <w:r w:rsidRPr="0037137A">
        <w:rPr>
          <w:rFonts w:ascii="Times New Roman" w:hAnsi="Times New Roman" w:cs="Times New Roman"/>
          <w:b/>
          <w:sz w:val="24"/>
          <w:szCs w:val="24"/>
          <w:lang w:val="kk-KZ"/>
        </w:rPr>
        <w:t xml:space="preserve">4.3 </w:t>
      </w:r>
      <w:r w:rsidR="004552C8" w:rsidRPr="0037137A">
        <w:rPr>
          <w:rFonts w:ascii="Times New Roman" w:hAnsi="Times New Roman" w:cs="Times New Roman"/>
          <w:b/>
          <w:sz w:val="24"/>
          <w:szCs w:val="24"/>
          <w:lang w:val="kk-KZ"/>
        </w:rPr>
        <w:t>Қолдануға болмайтын жағдайлар</w:t>
      </w:r>
    </w:p>
    <w:p w14:paraId="76CD9038" w14:textId="3E275931" w:rsidR="00C50A82" w:rsidRPr="0037137A" w:rsidRDefault="00E529FC" w:rsidP="005F194C">
      <w:pPr>
        <w:spacing w:after="0" w:line="240" w:lineRule="auto"/>
        <w:jc w:val="both"/>
        <w:rPr>
          <w:rFonts w:ascii="Times New Roman" w:hAnsi="Times New Roman" w:cs="Times New Roman"/>
          <w:sz w:val="24"/>
          <w:szCs w:val="24"/>
          <w:lang w:val="kk-KZ"/>
        </w:rPr>
      </w:pPr>
      <w:bookmarkStart w:id="5" w:name="_Hlk161148946"/>
      <w:r w:rsidRPr="0037137A">
        <w:rPr>
          <w:rFonts w:ascii="Times New Roman" w:hAnsi="Times New Roman" w:cs="Times New Roman"/>
          <w:sz w:val="24"/>
          <w:szCs w:val="24"/>
          <w:lang w:val="kk-KZ"/>
        </w:rPr>
        <w:t xml:space="preserve">- </w:t>
      </w:r>
      <w:r w:rsidR="00C50A82" w:rsidRPr="0037137A">
        <w:rPr>
          <w:rFonts w:ascii="Times New Roman" w:hAnsi="Times New Roman" w:cs="Times New Roman"/>
          <w:sz w:val="24"/>
          <w:szCs w:val="24"/>
          <w:lang w:val="kk-KZ"/>
        </w:rPr>
        <w:t>әсер етуші затқа, хиназолиндердің басқа түрлеріне (мысалы, празозинге, теразозинге) немесе 6.1-бөлімде атап көрсетілген қосымша заттарының кез келгеніне аса жоғары сезімталдық</w:t>
      </w:r>
      <w:r w:rsidR="006C082A">
        <w:rPr>
          <w:rFonts w:ascii="Times New Roman" w:hAnsi="Times New Roman" w:cs="Times New Roman"/>
          <w:sz w:val="24"/>
          <w:szCs w:val="24"/>
          <w:lang w:val="kk-KZ"/>
        </w:rPr>
        <w:t>;</w:t>
      </w:r>
    </w:p>
    <w:p w14:paraId="0276C749" w14:textId="0E43A40D" w:rsidR="00262F6E" w:rsidRPr="0037137A" w:rsidRDefault="00262F6E" w:rsidP="005F194C">
      <w:pPr>
        <w:spacing w:after="0" w:line="240" w:lineRule="auto"/>
        <w:jc w:val="both"/>
        <w:rPr>
          <w:rFonts w:ascii="Times New Roman" w:hAnsi="Times New Roman" w:cs="Times New Roman"/>
          <w:sz w:val="24"/>
          <w:szCs w:val="24"/>
          <w:lang w:val="kk-KZ"/>
        </w:rPr>
      </w:pPr>
      <w:r w:rsidRPr="0037137A">
        <w:rPr>
          <w:rFonts w:ascii="Times New Roman" w:hAnsi="Times New Roman" w:cs="Times New Roman"/>
          <w:sz w:val="24"/>
          <w:szCs w:val="24"/>
          <w:lang w:val="kk-KZ"/>
        </w:rPr>
        <w:t xml:space="preserve">- </w:t>
      </w:r>
      <w:r w:rsidR="004552C8" w:rsidRPr="0037137A">
        <w:rPr>
          <w:rFonts w:ascii="Times New Roman" w:hAnsi="Times New Roman" w:cs="Times New Roman"/>
          <w:sz w:val="24"/>
          <w:szCs w:val="24"/>
          <w:lang w:val="kk-KZ"/>
        </w:rPr>
        <w:t xml:space="preserve">анамнезінде </w:t>
      </w:r>
      <w:r w:rsidR="00696236">
        <w:rPr>
          <w:rFonts w:ascii="Times New Roman" w:hAnsi="Times New Roman" w:cs="Times New Roman"/>
          <w:sz w:val="24"/>
          <w:szCs w:val="24"/>
          <w:lang w:val="kk-KZ"/>
        </w:rPr>
        <w:t>ортостаздық</w:t>
      </w:r>
      <w:r w:rsidR="004552C8" w:rsidRPr="0037137A">
        <w:rPr>
          <w:rFonts w:ascii="Times New Roman" w:hAnsi="Times New Roman" w:cs="Times New Roman"/>
          <w:sz w:val="24"/>
          <w:szCs w:val="24"/>
          <w:lang w:val="kk-KZ"/>
        </w:rPr>
        <w:t xml:space="preserve"> гипотензи</w:t>
      </w:r>
      <w:r w:rsidR="00BC1AC6" w:rsidRPr="0037137A">
        <w:rPr>
          <w:rFonts w:ascii="Times New Roman" w:hAnsi="Times New Roman" w:cs="Times New Roman"/>
          <w:sz w:val="24"/>
          <w:szCs w:val="24"/>
          <w:lang w:val="kk-KZ"/>
        </w:rPr>
        <w:t>ясы болған</w:t>
      </w:r>
      <w:r w:rsidRPr="0037137A">
        <w:rPr>
          <w:rFonts w:ascii="Times New Roman" w:hAnsi="Times New Roman" w:cs="Times New Roman"/>
          <w:sz w:val="24"/>
          <w:szCs w:val="24"/>
          <w:lang w:val="kk-KZ"/>
        </w:rPr>
        <w:t xml:space="preserve"> </w:t>
      </w:r>
      <w:r w:rsidR="004552C8" w:rsidRPr="0037137A">
        <w:rPr>
          <w:rFonts w:ascii="Times New Roman" w:hAnsi="Times New Roman" w:cs="Times New Roman"/>
          <w:sz w:val="24"/>
          <w:szCs w:val="24"/>
          <w:lang w:val="kk-KZ"/>
        </w:rPr>
        <w:t>пациенттерде</w:t>
      </w:r>
      <w:r w:rsidR="006C082A">
        <w:rPr>
          <w:rFonts w:ascii="Times New Roman" w:hAnsi="Times New Roman" w:cs="Times New Roman"/>
          <w:sz w:val="24"/>
          <w:szCs w:val="24"/>
          <w:lang w:val="kk-KZ"/>
        </w:rPr>
        <w:t>;</w:t>
      </w:r>
      <w:r w:rsidR="004552C8" w:rsidRPr="0037137A">
        <w:rPr>
          <w:rFonts w:ascii="Times New Roman" w:hAnsi="Times New Roman" w:cs="Times New Roman"/>
          <w:sz w:val="24"/>
          <w:szCs w:val="24"/>
          <w:lang w:val="kk-KZ"/>
        </w:rPr>
        <w:t xml:space="preserve"> </w:t>
      </w:r>
      <w:r w:rsidRPr="0037137A">
        <w:rPr>
          <w:rFonts w:ascii="Times New Roman" w:hAnsi="Times New Roman" w:cs="Times New Roman"/>
          <w:sz w:val="24"/>
          <w:szCs w:val="24"/>
          <w:lang w:val="kk-KZ"/>
        </w:rPr>
        <w:t xml:space="preserve"> </w:t>
      </w:r>
    </w:p>
    <w:p w14:paraId="21C7E9FB" w14:textId="139A921B" w:rsidR="00262F6E" w:rsidRPr="0037137A" w:rsidRDefault="00262F6E" w:rsidP="005F194C">
      <w:pPr>
        <w:spacing w:after="0" w:line="240" w:lineRule="auto"/>
        <w:jc w:val="both"/>
        <w:rPr>
          <w:rFonts w:ascii="Times New Roman" w:hAnsi="Times New Roman" w:cs="Times New Roman"/>
          <w:sz w:val="24"/>
          <w:szCs w:val="24"/>
          <w:lang w:val="kk-KZ"/>
        </w:rPr>
      </w:pPr>
      <w:r w:rsidRPr="0037137A">
        <w:rPr>
          <w:rFonts w:ascii="Times New Roman" w:hAnsi="Times New Roman" w:cs="Times New Roman"/>
          <w:sz w:val="24"/>
          <w:szCs w:val="24"/>
          <w:lang w:val="kk-KZ"/>
        </w:rPr>
        <w:t xml:space="preserve">- </w:t>
      </w:r>
      <w:r w:rsidR="00696236" w:rsidRPr="00696236">
        <w:rPr>
          <w:rFonts w:ascii="Times New Roman" w:hAnsi="Times New Roman" w:cs="Times New Roman"/>
          <w:bCs/>
          <w:color w:val="000000"/>
          <w:spacing w:val="-3"/>
          <w:sz w:val="24"/>
          <w:szCs w:val="24"/>
          <w:lang w:val="kk-KZ"/>
        </w:rPr>
        <w:t>қуықасты безінің қатерсіз гиперплазиясы және несеп шығару жолдарының жоғары бөліктерінде қатар жүретін іркіліс бар, несеп шығару жолдарының созылмалы инфекциясы немесе қуығында конкременттер бар пациенттерде</w:t>
      </w:r>
      <w:r w:rsidR="006C082A">
        <w:rPr>
          <w:rFonts w:ascii="Times New Roman" w:hAnsi="Times New Roman" w:cs="Times New Roman"/>
          <w:bCs/>
          <w:color w:val="000000"/>
          <w:spacing w:val="-3"/>
          <w:sz w:val="24"/>
          <w:szCs w:val="24"/>
          <w:lang w:val="kk-KZ"/>
        </w:rPr>
        <w:t>;</w:t>
      </w:r>
    </w:p>
    <w:p w14:paraId="698709B4" w14:textId="45BF6F28" w:rsidR="00BC1AC6" w:rsidRPr="0037137A" w:rsidRDefault="00BC1AC6" w:rsidP="005F194C">
      <w:pPr>
        <w:widowControl w:val="0"/>
        <w:autoSpaceDE w:val="0"/>
        <w:autoSpaceDN w:val="0"/>
        <w:adjustRightInd w:val="0"/>
        <w:spacing w:after="0" w:line="240" w:lineRule="auto"/>
        <w:jc w:val="both"/>
        <w:rPr>
          <w:rFonts w:ascii="Times New Roman" w:hAnsi="Times New Roman" w:cs="Times New Roman"/>
          <w:bCs/>
          <w:color w:val="000000"/>
          <w:spacing w:val="-3"/>
          <w:sz w:val="24"/>
          <w:szCs w:val="24"/>
          <w:lang w:val="kk-KZ"/>
        </w:rPr>
      </w:pPr>
      <w:r w:rsidRPr="0037137A">
        <w:rPr>
          <w:rFonts w:ascii="Times New Roman" w:hAnsi="Times New Roman" w:cs="Times New Roman"/>
          <w:bCs/>
          <w:color w:val="000000"/>
          <w:spacing w:val="-3"/>
          <w:sz w:val="24"/>
          <w:szCs w:val="24"/>
          <w:lang w:val="kk-KZ"/>
        </w:rPr>
        <w:t xml:space="preserve">- тұқым қуалайтын галактоза жақпаушылығы, лактаза тапшылығының спецификалық формасы (Лапп лактазасы тапшылығы) немесе глюкоза-галактоза мальабсорбциясы  </w:t>
      </w:r>
    </w:p>
    <w:p w14:paraId="7C8C2CD5" w14:textId="38EEAA1D" w:rsidR="00BC1AC6" w:rsidRPr="0037137A" w:rsidRDefault="00262F6E" w:rsidP="005F194C">
      <w:pPr>
        <w:widowControl w:val="0"/>
        <w:autoSpaceDE w:val="0"/>
        <w:autoSpaceDN w:val="0"/>
        <w:adjustRightInd w:val="0"/>
        <w:spacing w:after="0" w:line="240" w:lineRule="auto"/>
        <w:jc w:val="both"/>
        <w:rPr>
          <w:rFonts w:ascii="Times New Roman" w:hAnsi="Times New Roman" w:cs="Times New Roman"/>
          <w:bCs/>
          <w:color w:val="000000"/>
          <w:spacing w:val="-3"/>
          <w:sz w:val="24"/>
          <w:szCs w:val="24"/>
          <w:lang w:val="kk-KZ"/>
        </w:rPr>
      </w:pPr>
      <w:r w:rsidRPr="0037137A">
        <w:rPr>
          <w:rFonts w:ascii="Times New Roman" w:hAnsi="Times New Roman" w:cs="Times New Roman"/>
          <w:sz w:val="24"/>
          <w:szCs w:val="24"/>
          <w:lang w:val="kk-KZ"/>
        </w:rPr>
        <w:t xml:space="preserve">- </w:t>
      </w:r>
      <w:r w:rsidR="00BC1AC6" w:rsidRPr="0037137A">
        <w:rPr>
          <w:rFonts w:ascii="Times New Roman" w:hAnsi="Times New Roman" w:cs="Times New Roman"/>
          <w:bCs/>
          <w:color w:val="000000"/>
          <w:spacing w:val="-3"/>
          <w:sz w:val="24"/>
          <w:szCs w:val="24"/>
          <w:lang w:val="kk-KZ"/>
        </w:rPr>
        <w:t>гипотензиясы бар пациенттерде (қуықасты безінің қатерсіз гиперплазиясы сияқты көрсетіліміне ғана қатысты)</w:t>
      </w:r>
      <w:r w:rsidR="006C082A">
        <w:rPr>
          <w:rFonts w:ascii="Times New Roman" w:hAnsi="Times New Roman" w:cs="Times New Roman"/>
          <w:bCs/>
          <w:color w:val="000000"/>
          <w:spacing w:val="-3"/>
          <w:sz w:val="24"/>
          <w:szCs w:val="24"/>
          <w:lang w:val="kk-KZ"/>
        </w:rPr>
        <w:t>;</w:t>
      </w:r>
    </w:p>
    <w:p w14:paraId="3E5FE235" w14:textId="3EC2C7A6" w:rsidR="00BC1AC6" w:rsidRDefault="00BC1AC6" w:rsidP="005F194C">
      <w:pPr>
        <w:widowControl w:val="0"/>
        <w:autoSpaceDE w:val="0"/>
        <w:autoSpaceDN w:val="0"/>
        <w:adjustRightInd w:val="0"/>
        <w:spacing w:after="0" w:line="240" w:lineRule="auto"/>
        <w:jc w:val="both"/>
        <w:rPr>
          <w:rFonts w:ascii="Times New Roman" w:hAnsi="Times New Roman" w:cs="Times New Roman"/>
          <w:bCs/>
          <w:color w:val="000000"/>
          <w:spacing w:val="-3"/>
          <w:sz w:val="24"/>
          <w:szCs w:val="24"/>
          <w:lang w:val="kk-KZ"/>
        </w:rPr>
      </w:pPr>
      <w:r w:rsidRPr="0037137A">
        <w:rPr>
          <w:rFonts w:ascii="Times New Roman" w:hAnsi="Times New Roman" w:cs="Times New Roman"/>
          <w:bCs/>
          <w:color w:val="000000"/>
          <w:spacing w:val="-3"/>
          <w:sz w:val="24"/>
          <w:szCs w:val="24"/>
          <w:lang w:val="kk-KZ"/>
        </w:rPr>
        <w:lastRenderedPageBreak/>
        <w:t>Қуығы толып қалған немесе бүйректің үдемелі жеткіліксіздігімен немесе онсыз жүретін ануриясы бар пациенттерге доксазозинмен монотерапияны қолдануға болмайды</w:t>
      </w:r>
      <w:r w:rsidR="006C082A">
        <w:rPr>
          <w:rFonts w:ascii="Times New Roman" w:hAnsi="Times New Roman" w:cs="Times New Roman"/>
          <w:bCs/>
          <w:color w:val="000000"/>
          <w:spacing w:val="-3"/>
          <w:sz w:val="24"/>
          <w:szCs w:val="24"/>
          <w:lang w:val="kk-KZ"/>
        </w:rPr>
        <w:t>;</w:t>
      </w:r>
    </w:p>
    <w:p w14:paraId="6D37A9CD" w14:textId="1DA2092E" w:rsidR="006C082A" w:rsidRPr="006C082A" w:rsidRDefault="006C082A" w:rsidP="006C082A">
      <w:pPr>
        <w:widowControl w:val="0"/>
        <w:autoSpaceDE w:val="0"/>
        <w:autoSpaceDN w:val="0"/>
        <w:adjustRightInd w:val="0"/>
        <w:spacing w:after="0" w:line="240" w:lineRule="auto"/>
        <w:jc w:val="both"/>
        <w:rPr>
          <w:rFonts w:ascii="Times New Roman" w:hAnsi="Times New Roman" w:cs="Times New Roman"/>
          <w:bCs/>
          <w:color w:val="000000"/>
          <w:spacing w:val="-3"/>
          <w:sz w:val="24"/>
          <w:szCs w:val="24"/>
          <w:lang w:val="kk-KZ"/>
        </w:rPr>
      </w:pPr>
      <w:r>
        <w:rPr>
          <w:rFonts w:ascii="Times New Roman" w:hAnsi="Times New Roman" w:cs="Times New Roman"/>
          <w:bCs/>
          <w:color w:val="000000"/>
          <w:spacing w:val="-3"/>
          <w:sz w:val="24"/>
          <w:szCs w:val="24"/>
          <w:lang w:val="kk-KZ"/>
        </w:rPr>
        <w:t xml:space="preserve">- </w:t>
      </w:r>
      <w:r w:rsidRPr="006C082A">
        <w:rPr>
          <w:rFonts w:ascii="Times New Roman" w:hAnsi="Times New Roman" w:cs="Times New Roman"/>
          <w:bCs/>
          <w:color w:val="000000"/>
          <w:spacing w:val="-3"/>
          <w:sz w:val="24"/>
          <w:szCs w:val="24"/>
          <w:lang w:val="kk-KZ"/>
        </w:rPr>
        <w:t>лактация кезеңі;</w:t>
      </w:r>
    </w:p>
    <w:p w14:paraId="5171F615" w14:textId="0B7A1237" w:rsidR="006C082A" w:rsidRDefault="006C082A" w:rsidP="006C082A">
      <w:pPr>
        <w:widowControl w:val="0"/>
        <w:autoSpaceDE w:val="0"/>
        <w:autoSpaceDN w:val="0"/>
        <w:adjustRightInd w:val="0"/>
        <w:spacing w:after="0" w:line="240" w:lineRule="auto"/>
        <w:jc w:val="both"/>
        <w:rPr>
          <w:rFonts w:ascii="Times New Roman" w:hAnsi="Times New Roman" w:cs="Times New Roman"/>
          <w:bCs/>
          <w:color w:val="000000"/>
          <w:spacing w:val="-3"/>
          <w:sz w:val="24"/>
          <w:szCs w:val="24"/>
          <w:lang w:val="kk-KZ"/>
        </w:rPr>
      </w:pPr>
      <w:r w:rsidRPr="006C082A">
        <w:rPr>
          <w:rFonts w:ascii="Times New Roman" w:hAnsi="Times New Roman" w:cs="Times New Roman"/>
          <w:bCs/>
          <w:color w:val="000000"/>
          <w:spacing w:val="-3"/>
          <w:sz w:val="24"/>
          <w:szCs w:val="24"/>
          <w:lang w:val="kk-KZ"/>
        </w:rPr>
        <w:t>- 18 жасқа дейінгі балалар мен жасөспірімдер.</w:t>
      </w:r>
    </w:p>
    <w:bookmarkEnd w:id="5"/>
    <w:p w14:paraId="7F75D461" w14:textId="77777777" w:rsidR="00262F6E" w:rsidRPr="0037137A" w:rsidRDefault="00262F6E" w:rsidP="005F194C">
      <w:pPr>
        <w:spacing w:after="0" w:line="240" w:lineRule="auto"/>
        <w:jc w:val="both"/>
        <w:rPr>
          <w:rFonts w:ascii="Times New Roman" w:hAnsi="Times New Roman" w:cs="Times New Roman"/>
          <w:sz w:val="24"/>
          <w:szCs w:val="24"/>
          <w:lang w:val="kk-KZ"/>
        </w:rPr>
      </w:pPr>
    </w:p>
    <w:p w14:paraId="6661983A" w14:textId="1F6B068B" w:rsidR="009F7D92" w:rsidRPr="0037137A" w:rsidRDefault="009F7D92" w:rsidP="005F194C">
      <w:pPr>
        <w:spacing w:after="0" w:line="240" w:lineRule="auto"/>
        <w:jc w:val="both"/>
        <w:rPr>
          <w:rFonts w:ascii="Times New Roman" w:hAnsi="Times New Roman" w:cs="Times New Roman"/>
          <w:b/>
          <w:sz w:val="24"/>
          <w:szCs w:val="24"/>
          <w:lang w:val="kk-KZ"/>
        </w:rPr>
      </w:pPr>
      <w:r w:rsidRPr="0037137A">
        <w:rPr>
          <w:rFonts w:ascii="Times New Roman" w:hAnsi="Times New Roman" w:cs="Times New Roman"/>
          <w:b/>
          <w:sz w:val="24"/>
          <w:szCs w:val="24"/>
          <w:lang w:val="kk-KZ"/>
        </w:rPr>
        <w:t> 4.4. </w:t>
      </w:r>
      <w:r w:rsidR="00BC1AC6" w:rsidRPr="0037137A">
        <w:rPr>
          <w:rFonts w:ascii="Times New Roman" w:hAnsi="Times New Roman" w:cs="Times New Roman"/>
          <w:b/>
          <w:bCs/>
          <w:sz w:val="24"/>
          <w:szCs w:val="24"/>
          <w:lang w:val="kk-KZ"/>
        </w:rPr>
        <w:t>Айрықша нұсқаулар және қолдану кезіндегі сақтық шаралары</w:t>
      </w:r>
    </w:p>
    <w:p w14:paraId="4919E72D" w14:textId="77777777" w:rsidR="003B643B" w:rsidRPr="0037137A" w:rsidRDefault="003B643B" w:rsidP="005F194C">
      <w:pPr>
        <w:widowControl w:val="0"/>
        <w:autoSpaceDE w:val="0"/>
        <w:autoSpaceDN w:val="0"/>
        <w:adjustRightInd w:val="0"/>
        <w:spacing w:after="0" w:line="240" w:lineRule="auto"/>
        <w:jc w:val="both"/>
        <w:rPr>
          <w:rFonts w:ascii="Times New Roman" w:hAnsi="Times New Roman" w:cs="Times New Roman"/>
          <w:i/>
          <w:color w:val="000000"/>
          <w:spacing w:val="-6"/>
          <w:sz w:val="24"/>
          <w:szCs w:val="24"/>
          <w:lang w:val="kk-KZ"/>
        </w:rPr>
      </w:pPr>
      <w:bookmarkStart w:id="6" w:name="_Hlk161149055"/>
      <w:r w:rsidRPr="0037137A">
        <w:rPr>
          <w:rFonts w:ascii="Times New Roman" w:hAnsi="Times New Roman" w:cs="Times New Roman"/>
          <w:i/>
          <w:color w:val="000000"/>
          <w:spacing w:val="-6"/>
          <w:sz w:val="24"/>
          <w:szCs w:val="24"/>
          <w:lang w:val="kk-KZ"/>
        </w:rPr>
        <w:t xml:space="preserve">Докса-Дюрамен емдеуді сақтықпен бастау қажет </w:t>
      </w:r>
    </w:p>
    <w:p w14:paraId="01C677BA" w14:textId="4104F9E9" w:rsidR="00262F6E" w:rsidRPr="0037137A" w:rsidRDefault="003B643B" w:rsidP="005F194C">
      <w:pPr>
        <w:spacing w:after="0" w:line="240" w:lineRule="auto"/>
        <w:jc w:val="both"/>
        <w:rPr>
          <w:rFonts w:ascii="Times New Roman" w:hAnsi="Times New Roman" w:cs="Times New Roman"/>
          <w:color w:val="000000"/>
          <w:spacing w:val="-6"/>
          <w:sz w:val="24"/>
          <w:szCs w:val="24"/>
          <w:lang w:val="kk-KZ"/>
        </w:rPr>
      </w:pPr>
      <w:r w:rsidRPr="0037137A">
        <w:rPr>
          <w:rFonts w:ascii="Times New Roman" w:hAnsi="Times New Roman" w:cs="Times New Roman"/>
          <w:color w:val="000000"/>
          <w:spacing w:val="-6"/>
          <w:sz w:val="24"/>
          <w:szCs w:val="24"/>
          <w:lang w:val="kk-KZ"/>
        </w:rPr>
        <w:t>Доксазозиннің альфа-адрено</w:t>
      </w:r>
      <w:r w:rsidR="007A3ADD">
        <w:rPr>
          <w:rFonts w:ascii="Times New Roman" w:hAnsi="Times New Roman" w:cs="Times New Roman"/>
          <w:color w:val="000000"/>
          <w:spacing w:val="-6"/>
          <w:sz w:val="24"/>
          <w:szCs w:val="24"/>
          <w:lang w:val="kk-KZ"/>
        </w:rPr>
        <w:t>блокаторлық</w:t>
      </w:r>
      <w:r w:rsidRPr="0037137A">
        <w:rPr>
          <w:rFonts w:ascii="Times New Roman" w:hAnsi="Times New Roman" w:cs="Times New Roman"/>
          <w:color w:val="000000"/>
          <w:spacing w:val="-6"/>
          <w:sz w:val="24"/>
          <w:szCs w:val="24"/>
          <w:lang w:val="kk-KZ"/>
        </w:rPr>
        <w:t xml:space="preserve"> қасиеттеріне байланысты,  пациенттерде бас айналуымен және әлсіздікпен немесе, сирек жағдайларда, әсіресе, емдеудің басында естен танумен (талып құлаумен) көрініс беретін </w:t>
      </w:r>
      <w:r w:rsidR="00696236">
        <w:rPr>
          <w:rFonts w:ascii="Times New Roman" w:hAnsi="Times New Roman" w:cs="Times New Roman"/>
          <w:color w:val="000000"/>
          <w:spacing w:val="-6"/>
          <w:sz w:val="24"/>
          <w:szCs w:val="24"/>
          <w:lang w:val="kk-KZ"/>
        </w:rPr>
        <w:t>ортостаздық</w:t>
      </w:r>
      <w:r w:rsidRPr="0037137A">
        <w:rPr>
          <w:rFonts w:ascii="Times New Roman" w:hAnsi="Times New Roman" w:cs="Times New Roman"/>
          <w:color w:val="000000"/>
          <w:spacing w:val="-6"/>
          <w:sz w:val="24"/>
          <w:szCs w:val="24"/>
          <w:lang w:val="kk-KZ"/>
        </w:rPr>
        <w:t xml:space="preserve"> гипотензия дамуы мүмкін. Соған байланысты, жалпыға ортақ клиникалық тәжірибе, постуральді әсерлердің дамуы ықтималдығын азайту мақсатында, зерттеудің басында артериялық қысымға мониторинг жүргізу болып табылады. </w:t>
      </w:r>
      <w:r w:rsidR="00C50A82" w:rsidRPr="0037137A">
        <w:rPr>
          <w:rFonts w:ascii="Times New Roman" w:hAnsi="Times New Roman" w:cs="Times New Roman"/>
          <w:color w:val="000000"/>
          <w:spacing w:val="-6"/>
          <w:sz w:val="24"/>
          <w:szCs w:val="24"/>
          <w:lang w:val="kk-KZ"/>
        </w:rPr>
        <w:t>Кез келген тиімді альфа-</w:t>
      </w:r>
      <w:r w:rsidR="00C50A82" w:rsidRPr="0037137A">
        <w:rPr>
          <w:rFonts w:ascii="Times New Roman" w:hAnsi="Times New Roman" w:cs="Times New Roman"/>
          <w:sz w:val="24"/>
          <w:szCs w:val="24"/>
          <w:lang w:val="kk-KZ"/>
        </w:rPr>
        <w:t>адрено</w:t>
      </w:r>
      <w:r w:rsidR="00C50A82" w:rsidRPr="0037137A">
        <w:rPr>
          <w:rFonts w:ascii="Times New Roman" w:hAnsi="Times New Roman" w:cs="Times New Roman"/>
          <w:color w:val="000000"/>
          <w:spacing w:val="-6"/>
          <w:sz w:val="24"/>
          <w:szCs w:val="24"/>
          <w:lang w:val="kk-KZ"/>
        </w:rPr>
        <w:t xml:space="preserve">блокатормен терапияны тағайындау кезінде пациентке постуральді гипотензия </w:t>
      </w:r>
      <w:r w:rsidR="00C50A82" w:rsidRPr="0037137A">
        <w:rPr>
          <w:rFonts w:ascii="Times New Roman" w:hAnsi="Times New Roman" w:cs="Times New Roman"/>
          <w:sz w:val="24"/>
          <w:szCs w:val="24"/>
          <w:lang w:val="kk-KZ"/>
        </w:rPr>
        <w:t>симптомдарынан</w:t>
      </w:r>
      <w:r w:rsidR="00C50A82" w:rsidRPr="0037137A">
        <w:rPr>
          <w:rFonts w:ascii="Times New Roman" w:hAnsi="Times New Roman" w:cs="Times New Roman"/>
          <w:color w:val="000000"/>
          <w:spacing w:val="-6"/>
          <w:sz w:val="24"/>
          <w:szCs w:val="24"/>
          <w:lang w:val="kk-KZ"/>
        </w:rPr>
        <w:t xml:space="preserve"> қалай аулақ болу керектігін және олар дамыған жағдайда қандай шаралар қолдану керектігін мәлімдеу керек.</w:t>
      </w:r>
      <w:r w:rsidR="00281810" w:rsidRPr="0037137A">
        <w:rPr>
          <w:rFonts w:ascii="Times New Roman" w:hAnsi="Times New Roman" w:cs="Times New Roman"/>
          <w:color w:val="000000"/>
          <w:spacing w:val="-6"/>
          <w:sz w:val="24"/>
          <w:szCs w:val="24"/>
          <w:lang w:val="kk-KZ"/>
        </w:rPr>
        <w:t xml:space="preserve"> </w:t>
      </w:r>
      <w:r w:rsidRPr="0037137A">
        <w:rPr>
          <w:rFonts w:ascii="Times New Roman" w:hAnsi="Times New Roman" w:cs="Times New Roman"/>
          <w:color w:val="000000"/>
          <w:spacing w:val="-6"/>
          <w:sz w:val="24"/>
          <w:szCs w:val="24"/>
          <w:lang w:val="kk-KZ"/>
        </w:rPr>
        <w:t>Пациентке, доксазозинмен емдеудің басында бас айналуы немесе әлсіздік туындаған жағдайда, жарақат алу мүмкіндігі бар жағдайлардан сақтану қажеттілігі туралы ескерту керек</w:t>
      </w:r>
      <w:r w:rsidR="00262F6E" w:rsidRPr="0037137A">
        <w:rPr>
          <w:rFonts w:ascii="Times New Roman" w:hAnsi="Times New Roman" w:cs="Times New Roman"/>
          <w:sz w:val="24"/>
          <w:szCs w:val="24"/>
          <w:lang w:val="kk-KZ"/>
        </w:rPr>
        <w:t>.</w:t>
      </w:r>
    </w:p>
    <w:p w14:paraId="35EBCDE6" w14:textId="77777777" w:rsidR="003B643B" w:rsidRPr="0037137A" w:rsidRDefault="003B643B" w:rsidP="005F194C">
      <w:pPr>
        <w:widowControl w:val="0"/>
        <w:autoSpaceDE w:val="0"/>
        <w:autoSpaceDN w:val="0"/>
        <w:adjustRightInd w:val="0"/>
        <w:spacing w:after="0" w:line="240" w:lineRule="auto"/>
        <w:jc w:val="both"/>
        <w:rPr>
          <w:rFonts w:ascii="Times New Roman" w:hAnsi="Times New Roman" w:cs="Times New Roman"/>
          <w:i/>
          <w:color w:val="000000"/>
          <w:spacing w:val="-6"/>
          <w:sz w:val="24"/>
          <w:szCs w:val="24"/>
          <w:lang w:val="kk-KZ"/>
        </w:rPr>
      </w:pPr>
      <w:r w:rsidRPr="0037137A">
        <w:rPr>
          <w:rFonts w:ascii="Times New Roman" w:hAnsi="Times New Roman" w:cs="Times New Roman"/>
          <w:i/>
          <w:color w:val="000000"/>
          <w:spacing w:val="-6"/>
          <w:sz w:val="24"/>
          <w:szCs w:val="24"/>
          <w:lang w:val="kk-KZ"/>
        </w:rPr>
        <w:t>Жүректің жедел патологиясы бар пациенттерде қолданылуы</w:t>
      </w:r>
    </w:p>
    <w:p w14:paraId="3246B44B" w14:textId="77777777" w:rsidR="003B643B" w:rsidRPr="0037137A" w:rsidRDefault="003B643B" w:rsidP="005F194C">
      <w:pPr>
        <w:widowControl w:val="0"/>
        <w:autoSpaceDE w:val="0"/>
        <w:autoSpaceDN w:val="0"/>
        <w:adjustRightInd w:val="0"/>
        <w:spacing w:after="0" w:line="240" w:lineRule="auto"/>
        <w:jc w:val="both"/>
        <w:rPr>
          <w:rFonts w:ascii="Times New Roman" w:hAnsi="Times New Roman" w:cs="Times New Roman"/>
          <w:color w:val="000000"/>
          <w:spacing w:val="-6"/>
          <w:sz w:val="24"/>
          <w:szCs w:val="24"/>
          <w:lang w:val="kk-KZ"/>
        </w:rPr>
      </w:pPr>
      <w:r w:rsidRPr="0037137A">
        <w:rPr>
          <w:rFonts w:ascii="Times New Roman" w:hAnsi="Times New Roman" w:cs="Times New Roman"/>
          <w:color w:val="000000"/>
          <w:spacing w:val="-6"/>
          <w:sz w:val="24"/>
          <w:szCs w:val="24"/>
          <w:lang w:val="kk-KZ"/>
        </w:rPr>
        <w:t xml:space="preserve">Тамырды кеңейтетін және гипертензияға қарсы дәрілерді пайдаланғандағы сияқты, доксазозинді жүректің келесі жедел патологиялары бар пациенттерге тағайындаған кезде сақтық таныту қажет: </w:t>
      </w:r>
    </w:p>
    <w:p w14:paraId="5D7F7384" w14:textId="519BB86D" w:rsidR="003B643B" w:rsidRPr="0037137A" w:rsidRDefault="003B643B" w:rsidP="005F194C">
      <w:pPr>
        <w:widowControl w:val="0"/>
        <w:autoSpaceDE w:val="0"/>
        <w:autoSpaceDN w:val="0"/>
        <w:adjustRightInd w:val="0"/>
        <w:spacing w:after="0" w:line="240" w:lineRule="auto"/>
        <w:jc w:val="both"/>
        <w:rPr>
          <w:rFonts w:ascii="Times New Roman" w:hAnsi="Times New Roman" w:cs="Times New Roman"/>
          <w:color w:val="000000"/>
          <w:spacing w:val="-6"/>
          <w:sz w:val="24"/>
          <w:szCs w:val="24"/>
          <w:lang w:val="kk-KZ"/>
        </w:rPr>
      </w:pPr>
      <w:r w:rsidRPr="0037137A">
        <w:rPr>
          <w:rFonts w:ascii="Times New Roman" w:hAnsi="Times New Roman" w:cs="Times New Roman"/>
          <w:color w:val="000000"/>
          <w:spacing w:val="-6"/>
          <w:sz w:val="24"/>
          <w:szCs w:val="24"/>
          <w:lang w:val="kk-KZ"/>
        </w:rPr>
        <w:t xml:space="preserve">- </w:t>
      </w:r>
      <w:r w:rsidR="00D13237">
        <w:rPr>
          <w:rFonts w:ascii="Times New Roman" w:hAnsi="Times New Roman" w:cs="Times New Roman"/>
          <w:color w:val="000000"/>
          <w:spacing w:val="-6"/>
          <w:sz w:val="24"/>
          <w:szCs w:val="24"/>
          <w:lang w:val="kk-KZ"/>
        </w:rPr>
        <w:t>аортаның</w:t>
      </w:r>
      <w:r w:rsidRPr="0037137A">
        <w:rPr>
          <w:rFonts w:ascii="Times New Roman" w:hAnsi="Times New Roman" w:cs="Times New Roman"/>
          <w:color w:val="000000"/>
          <w:spacing w:val="-6"/>
          <w:sz w:val="24"/>
          <w:szCs w:val="24"/>
          <w:lang w:val="kk-KZ"/>
        </w:rPr>
        <w:t xml:space="preserve"> немесе митральді клапандардың стенозы салдарынан өкпенің ісінуі; </w:t>
      </w:r>
    </w:p>
    <w:p w14:paraId="7D7F79B9" w14:textId="77777777" w:rsidR="003B643B" w:rsidRPr="0037137A" w:rsidRDefault="003B643B" w:rsidP="005F194C">
      <w:pPr>
        <w:widowControl w:val="0"/>
        <w:autoSpaceDE w:val="0"/>
        <w:autoSpaceDN w:val="0"/>
        <w:adjustRightInd w:val="0"/>
        <w:spacing w:after="0" w:line="240" w:lineRule="auto"/>
        <w:jc w:val="both"/>
        <w:rPr>
          <w:rFonts w:ascii="Times New Roman" w:hAnsi="Times New Roman" w:cs="Times New Roman"/>
          <w:color w:val="000000"/>
          <w:spacing w:val="-6"/>
          <w:sz w:val="24"/>
          <w:szCs w:val="24"/>
          <w:lang w:val="kk-KZ"/>
        </w:rPr>
      </w:pPr>
      <w:r w:rsidRPr="0037137A">
        <w:rPr>
          <w:rFonts w:ascii="Times New Roman" w:hAnsi="Times New Roman" w:cs="Times New Roman"/>
          <w:color w:val="000000"/>
          <w:spacing w:val="-6"/>
          <w:sz w:val="24"/>
          <w:szCs w:val="24"/>
          <w:lang w:val="kk-KZ"/>
        </w:rPr>
        <w:t>- жүректің лықсытуының жоғарылығымен жүрек жеткіліксіздігі;</w:t>
      </w:r>
    </w:p>
    <w:p w14:paraId="1E6DA831" w14:textId="77777777" w:rsidR="003B643B" w:rsidRPr="0037137A" w:rsidRDefault="003B643B" w:rsidP="005F194C">
      <w:pPr>
        <w:widowControl w:val="0"/>
        <w:autoSpaceDE w:val="0"/>
        <w:autoSpaceDN w:val="0"/>
        <w:adjustRightInd w:val="0"/>
        <w:spacing w:after="0" w:line="240" w:lineRule="auto"/>
        <w:jc w:val="both"/>
        <w:rPr>
          <w:rFonts w:ascii="Times New Roman" w:hAnsi="Times New Roman" w:cs="Times New Roman"/>
          <w:color w:val="000000"/>
          <w:spacing w:val="-6"/>
          <w:sz w:val="24"/>
          <w:szCs w:val="24"/>
          <w:lang w:val="kk-KZ"/>
        </w:rPr>
      </w:pPr>
      <w:r w:rsidRPr="0037137A">
        <w:rPr>
          <w:rFonts w:ascii="Times New Roman" w:hAnsi="Times New Roman" w:cs="Times New Roman"/>
          <w:color w:val="000000"/>
          <w:spacing w:val="-6"/>
          <w:sz w:val="24"/>
          <w:szCs w:val="24"/>
          <w:lang w:val="kk-KZ"/>
        </w:rPr>
        <w:t>- өкпе артериясының тромбоэмболиясы немесе перикард қуысында жалқық болуы салдарынан жүректің оң жақ бөлігінің жеткіліксіздігі;</w:t>
      </w:r>
    </w:p>
    <w:p w14:paraId="6FDA2E8C" w14:textId="77777777" w:rsidR="00262F6E" w:rsidRPr="0037137A" w:rsidRDefault="003B643B" w:rsidP="005F194C">
      <w:pPr>
        <w:spacing w:after="0" w:line="240" w:lineRule="auto"/>
        <w:jc w:val="both"/>
        <w:rPr>
          <w:rFonts w:ascii="Times New Roman" w:hAnsi="Times New Roman" w:cs="Times New Roman"/>
          <w:sz w:val="24"/>
          <w:szCs w:val="24"/>
          <w:lang w:val="kk-KZ"/>
        </w:rPr>
      </w:pPr>
      <w:r w:rsidRPr="0037137A">
        <w:rPr>
          <w:rFonts w:ascii="Times New Roman" w:hAnsi="Times New Roman" w:cs="Times New Roman"/>
          <w:color w:val="000000"/>
          <w:spacing w:val="-6"/>
          <w:sz w:val="24"/>
          <w:szCs w:val="24"/>
          <w:lang w:val="kk-KZ"/>
        </w:rPr>
        <w:t>- жүректің толтырылу қысымының төмендігімен, сол жақ қарыншаның жеткіліксіздігі</w:t>
      </w:r>
      <w:r w:rsidR="00262F6E" w:rsidRPr="0037137A">
        <w:rPr>
          <w:rFonts w:ascii="Times New Roman" w:hAnsi="Times New Roman" w:cs="Times New Roman"/>
          <w:sz w:val="24"/>
          <w:szCs w:val="24"/>
          <w:lang w:val="kk-KZ"/>
        </w:rPr>
        <w:t xml:space="preserve">. </w:t>
      </w:r>
    </w:p>
    <w:p w14:paraId="2038AD64" w14:textId="1A55860C" w:rsidR="003B643B" w:rsidRPr="0037137A" w:rsidRDefault="00162E1E" w:rsidP="005F194C">
      <w:pPr>
        <w:widowControl w:val="0"/>
        <w:autoSpaceDE w:val="0"/>
        <w:autoSpaceDN w:val="0"/>
        <w:adjustRightInd w:val="0"/>
        <w:spacing w:after="0" w:line="240" w:lineRule="auto"/>
        <w:jc w:val="both"/>
        <w:rPr>
          <w:rFonts w:ascii="Times New Roman" w:hAnsi="Times New Roman" w:cs="Times New Roman"/>
          <w:i/>
          <w:color w:val="000000"/>
          <w:spacing w:val="-6"/>
          <w:sz w:val="24"/>
          <w:szCs w:val="24"/>
          <w:lang w:val="kk-KZ"/>
        </w:rPr>
      </w:pPr>
      <w:r w:rsidRPr="0037137A">
        <w:rPr>
          <w:rFonts w:ascii="Times New Roman" w:hAnsi="Times New Roman" w:cs="Times New Roman"/>
          <w:i/>
          <w:color w:val="000000"/>
          <w:spacing w:val="-6"/>
          <w:sz w:val="24"/>
          <w:szCs w:val="24"/>
          <w:lang w:val="kk-KZ"/>
        </w:rPr>
        <w:t>Бауыр жеткіліксіз</w:t>
      </w:r>
      <w:r w:rsidR="003B643B" w:rsidRPr="0037137A">
        <w:rPr>
          <w:rFonts w:ascii="Times New Roman" w:hAnsi="Times New Roman" w:cs="Times New Roman"/>
          <w:i/>
          <w:color w:val="000000"/>
          <w:spacing w:val="-6"/>
          <w:sz w:val="24"/>
          <w:szCs w:val="24"/>
          <w:lang w:val="kk-KZ"/>
        </w:rPr>
        <w:t>дігі кезінде қолданылуы</w:t>
      </w:r>
    </w:p>
    <w:p w14:paraId="7DA1AEE2" w14:textId="785EA52D" w:rsidR="00C50A82" w:rsidRPr="0037137A" w:rsidRDefault="00C50A82" w:rsidP="005F194C">
      <w:pPr>
        <w:widowControl w:val="0"/>
        <w:autoSpaceDE w:val="0"/>
        <w:autoSpaceDN w:val="0"/>
        <w:adjustRightInd w:val="0"/>
        <w:spacing w:after="0" w:line="240" w:lineRule="auto"/>
        <w:jc w:val="both"/>
        <w:rPr>
          <w:rFonts w:ascii="Times New Roman" w:hAnsi="Times New Roman" w:cs="Times New Roman"/>
          <w:sz w:val="24"/>
          <w:szCs w:val="24"/>
          <w:lang w:val="kk-KZ"/>
        </w:rPr>
      </w:pPr>
      <w:r w:rsidRPr="0037137A">
        <w:rPr>
          <w:rFonts w:ascii="Times New Roman" w:hAnsi="Times New Roman" w:cs="Times New Roman"/>
          <w:sz w:val="24"/>
          <w:szCs w:val="24"/>
          <w:lang w:val="kk-KZ"/>
        </w:rPr>
        <w:t>Бауыр функциясы бұзылған пациенттер және бауырдағы метаболизмге әсер ететін препараттардың (мысалы, циметидин) ықпалы туралы шектеулі деректер ғана бар.</w:t>
      </w:r>
    </w:p>
    <w:p w14:paraId="3960AAF9" w14:textId="66457415" w:rsidR="003B643B" w:rsidRPr="0037137A" w:rsidRDefault="003B643B" w:rsidP="005F194C">
      <w:pPr>
        <w:widowControl w:val="0"/>
        <w:autoSpaceDE w:val="0"/>
        <w:autoSpaceDN w:val="0"/>
        <w:adjustRightInd w:val="0"/>
        <w:spacing w:after="0" w:line="240" w:lineRule="auto"/>
        <w:jc w:val="both"/>
        <w:rPr>
          <w:rFonts w:ascii="Times New Roman" w:hAnsi="Times New Roman" w:cs="Times New Roman"/>
          <w:color w:val="000000"/>
          <w:spacing w:val="-6"/>
          <w:sz w:val="24"/>
          <w:szCs w:val="24"/>
          <w:lang w:val="kk-KZ"/>
        </w:rPr>
      </w:pPr>
      <w:r w:rsidRPr="0037137A">
        <w:rPr>
          <w:rFonts w:ascii="Times New Roman" w:hAnsi="Times New Roman" w:cs="Times New Roman"/>
          <w:color w:val="000000"/>
          <w:spacing w:val="-6"/>
          <w:sz w:val="24"/>
          <w:szCs w:val="24"/>
          <w:lang w:val="kk-KZ"/>
        </w:rPr>
        <w:t>Бауыр функциясының ауыр бұзылуы бар пациенттерде препаратты клиникада қолдану тәжірибесі болмағандықтан, оны аталған пациенттерде пайдалану ұсынылмайды.</w:t>
      </w:r>
      <w:r w:rsidRPr="0037137A" w:rsidDel="0052757C">
        <w:rPr>
          <w:rFonts w:ascii="Times New Roman" w:hAnsi="Times New Roman" w:cs="Times New Roman"/>
          <w:color w:val="000000"/>
          <w:spacing w:val="-6"/>
          <w:sz w:val="24"/>
          <w:szCs w:val="24"/>
          <w:lang w:val="kk-KZ"/>
        </w:rPr>
        <w:t xml:space="preserve"> </w:t>
      </w:r>
    </w:p>
    <w:p w14:paraId="4C8BDD89" w14:textId="77777777" w:rsidR="003B643B" w:rsidRPr="0037137A" w:rsidRDefault="003B643B" w:rsidP="005F194C">
      <w:pPr>
        <w:widowControl w:val="0"/>
        <w:autoSpaceDE w:val="0"/>
        <w:autoSpaceDN w:val="0"/>
        <w:adjustRightInd w:val="0"/>
        <w:spacing w:after="0" w:line="240" w:lineRule="auto"/>
        <w:jc w:val="both"/>
        <w:rPr>
          <w:rFonts w:ascii="Times New Roman" w:hAnsi="Times New Roman" w:cs="Times New Roman"/>
          <w:color w:val="000000"/>
          <w:spacing w:val="-6"/>
          <w:sz w:val="24"/>
          <w:szCs w:val="24"/>
          <w:lang w:val="kk-KZ"/>
        </w:rPr>
      </w:pPr>
      <w:r w:rsidRPr="0037137A">
        <w:rPr>
          <w:rFonts w:ascii="Times New Roman" w:hAnsi="Times New Roman" w:cs="Times New Roman"/>
          <w:i/>
          <w:color w:val="000000"/>
          <w:spacing w:val="-6"/>
          <w:sz w:val="24"/>
          <w:szCs w:val="24"/>
          <w:lang w:val="kk-KZ"/>
        </w:rPr>
        <w:t>5-ші типті</w:t>
      </w:r>
      <w:r w:rsidRPr="0037137A">
        <w:rPr>
          <w:rFonts w:ascii="Times New Roman" w:hAnsi="Times New Roman" w:cs="Times New Roman"/>
          <w:color w:val="000000"/>
          <w:spacing w:val="-6"/>
          <w:sz w:val="24"/>
          <w:szCs w:val="24"/>
          <w:lang w:val="kk-KZ"/>
        </w:rPr>
        <w:t xml:space="preserve"> </w:t>
      </w:r>
      <w:r w:rsidRPr="0037137A">
        <w:rPr>
          <w:rFonts w:ascii="Times New Roman" w:hAnsi="Times New Roman" w:cs="Times New Roman"/>
          <w:i/>
          <w:color w:val="000000"/>
          <w:spacing w:val="-6"/>
          <w:sz w:val="24"/>
          <w:szCs w:val="24"/>
          <w:lang w:val="kk-KZ"/>
        </w:rPr>
        <w:t xml:space="preserve">фосфодиэстераза тежегіштерімен қолданылуы </w:t>
      </w:r>
    </w:p>
    <w:p w14:paraId="2CBEAAC3" w14:textId="58A7DB13" w:rsidR="00262F6E" w:rsidRPr="0037137A" w:rsidRDefault="003B643B" w:rsidP="005F194C">
      <w:pPr>
        <w:spacing w:after="0" w:line="240" w:lineRule="auto"/>
        <w:jc w:val="both"/>
        <w:rPr>
          <w:rFonts w:ascii="Times New Roman" w:hAnsi="Times New Roman" w:cs="Times New Roman"/>
          <w:sz w:val="24"/>
          <w:szCs w:val="24"/>
          <w:lang w:val="kk-KZ"/>
        </w:rPr>
      </w:pPr>
      <w:r w:rsidRPr="0037137A">
        <w:rPr>
          <w:rFonts w:ascii="Times New Roman" w:hAnsi="Times New Roman" w:cs="Times New Roman"/>
          <w:color w:val="000000"/>
          <w:spacing w:val="-6"/>
          <w:sz w:val="24"/>
          <w:szCs w:val="24"/>
          <w:lang w:val="kk-KZ"/>
        </w:rPr>
        <w:t xml:space="preserve">Доксазозинді 5-ші типті фосфодиэстераза тежегіштерімен (силденафил, тадалафил және варденафил сияқты) бір мезгілде қолдануды сақтықпен жүргізу керек, өйткені, препараттардың екі тобы да тамырды кеңейтетін әсерге және кейбір пациенттерде симптоматикалық гипотензия дамуына алып келуі мүмкін. </w:t>
      </w:r>
      <w:r w:rsidR="00696236">
        <w:rPr>
          <w:rFonts w:ascii="Times New Roman" w:hAnsi="Times New Roman" w:cs="Times New Roman"/>
          <w:color w:val="000000"/>
          <w:spacing w:val="-6"/>
          <w:sz w:val="24"/>
          <w:szCs w:val="24"/>
          <w:lang w:val="kk-KZ"/>
        </w:rPr>
        <w:t>Ортостаздық</w:t>
      </w:r>
      <w:r w:rsidRPr="0037137A">
        <w:rPr>
          <w:rFonts w:ascii="Times New Roman" w:hAnsi="Times New Roman" w:cs="Times New Roman"/>
          <w:color w:val="000000"/>
          <w:spacing w:val="-6"/>
          <w:sz w:val="24"/>
          <w:szCs w:val="24"/>
          <w:lang w:val="kk-KZ"/>
        </w:rPr>
        <w:t xml:space="preserve"> гипотензияның даму қаупін азайту үшін, 5 типті фосфодиэстераза тежегіштерімен емдеуді тек, альфа-адреноблокатормен емдеу аясында гемодинамика тұрақтанғаннан кейін ғана бастау ұсынылады. 5 типті фосфодиэстераза тежегішімен емдеуді барынша төмен дозада, доксазозинді қабылдауға қатысты 6 сағат аралықпен бастау ұсынылады. </w:t>
      </w:r>
      <w:r w:rsidRPr="0037137A">
        <w:rPr>
          <w:rFonts w:ascii="Times New Roman" w:hAnsi="Times New Roman" w:cs="Times New Roman"/>
          <w:color w:val="000000"/>
          <w:sz w:val="24"/>
          <w:szCs w:val="24"/>
          <w:lang w:val="kk-KZ" w:eastAsia="cs-CZ"/>
        </w:rPr>
        <w:t>Доксазозиннің босап шығуы ұзаққа созылатын дәрілік түрлеріне ешқандай зерттеу жүргізілген жоқ</w:t>
      </w:r>
      <w:r w:rsidR="00262F6E" w:rsidRPr="0037137A">
        <w:rPr>
          <w:rFonts w:ascii="Times New Roman" w:hAnsi="Times New Roman" w:cs="Times New Roman"/>
          <w:sz w:val="24"/>
          <w:szCs w:val="24"/>
          <w:lang w:val="kk-KZ"/>
        </w:rPr>
        <w:t>.</w:t>
      </w:r>
    </w:p>
    <w:p w14:paraId="6EB42EE1" w14:textId="4357E28E" w:rsidR="00C50A82" w:rsidRPr="0037137A" w:rsidRDefault="00C50A82" w:rsidP="005F194C">
      <w:pPr>
        <w:spacing w:after="0" w:line="240" w:lineRule="auto"/>
        <w:jc w:val="both"/>
        <w:rPr>
          <w:rFonts w:ascii="Times New Roman" w:hAnsi="Times New Roman" w:cs="Times New Roman"/>
          <w:i/>
          <w:sz w:val="24"/>
          <w:szCs w:val="24"/>
          <w:lang w:val="kk-KZ"/>
        </w:rPr>
      </w:pPr>
      <w:r w:rsidRPr="0037137A">
        <w:rPr>
          <w:rFonts w:ascii="Times New Roman" w:hAnsi="Times New Roman" w:cs="Times New Roman"/>
          <w:i/>
          <w:sz w:val="24"/>
          <w:szCs w:val="24"/>
          <w:lang w:val="kk-KZ"/>
        </w:rPr>
        <w:t xml:space="preserve">Бүйрек жеткіліксіздігі бар пациенттерде қолданылуы  </w:t>
      </w:r>
    </w:p>
    <w:p w14:paraId="255A95BE" w14:textId="11833980" w:rsidR="00162E1E" w:rsidRPr="0037137A" w:rsidRDefault="00C50A82" w:rsidP="005F194C">
      <w:pPr>
        <w:spacing w:after="0" w:line="240" w:lineRule="auto"/>
        <w:jc w:val="both"/>
        <w:rPr>
          <w:rFonts w:ascii="Times New Roman" w:hAnsi="Times New Roman" w:cs="Times New Roman"/>
          <w:sz w:val="24"/>
          <w:szCs w:val="24"/>
          <w:lang w:val="kk-KZ"/>
        </w:rPr>
      </w:pPr>
      <w:r w:rsidRPr="0037137A">
        <w:rPr>
          <w:rFonts w:ascii="Times New Roman" w:hAnsi="Times New Roman" w:cs="Times New Roman"/>
          <w:sz w:val="24"/>
          <w:szCs w:val="24"/>
          <w:lang w:val="kk-KZ"/>
        </w:rPr>
        <w:t xml:space="preserve">Докса-Дюраның бүйрек функциясының бұзылуын күшейтетіні туралы </w:t>
      </w:r>
      <w:r w:rsidR="00926BEB" w:rsidRPr="0037137A">
        <w:rPr>
          <w:rFonts w:ascii="Times New Roman" w:hAnsi="Times New Roman" w:cs="Times New Roman"/>
          <w:sz w:val="24"/>
          <w:szCs w:val="24"/>
          <w:lang w:val="kk-KZ"/>
        </w:rPr>
        <w:t>деректер</w:t>
      </w:r>
      <w:r w:rsidRPr="0037137A">
        <w:rPr>
          <w:rFonts w:ascii="Times New Roman" w:hAnsi="Times New Roman" w:cs="Times New Roman"/>
          <w:sz w:val="24"/>
          <w:szCs w:val="24"/>
          <w:lang w:val="kk-KZ"/>
        </w:rPr>
        <w:t xml:space="preserve"> жоқ. Алайда дозаны енгізу және түзет</w:t>
      </w:r>
      <w:r w:rsidR="00926BEB" w:rsidRPr="0037137A">
        <w:rPr>
          <w:rFonts w:ascii="Times New Roman" w:hAnsi="Times New Roman" w:cs="Times New Roman"/>
          <w:sz w:val="24"/>
          <w:szCs w:val="24"/>
          <w:lang w:val="kk-KZ"/>
        </w:rPr>
        <w:t>у өте сақтықпен жүргізілуі тиіс</w:t>
      </w:r>
      <w:r w:rsidR="00162E1E" w:rsidRPr="0037137A">
        <w:rPr>
          <w:rFonts w:ascii="Times New Roman" w:hAnsi="Times New Roman" w:cs="Times New Roman"/>
          <w:sz w:val="24"/>
          <w:szCs w:val="24"/>
          <w:lang w:val="kk-KZ"/>
        </w:rPr>
        <w:t>.</w:t>
      </w:r>
    </w:p>
    <w:p w14:paraId="29A9B416" w14:textId="77777777" w:rsidR="003B643B" w:rsidRPr="0037137A" w:rsidRDefault="003B643B" w:rsidP="005F194C">
      <w:pPr>
        <w:widowControl w:val="0"/>
        <w:autoSpaceDE w:val="0"/>
        <w:autoSpaceDN w:val="0"/>
        <w:adjustRightInd w:val="0"/>
        <w:spacing w:after="0" w:line="240" w:lineRule="auto"/>
        <w:jc w:val="both"/>
        <w:rPr>
          <w:rFonts w:ascii="Times New Roman" w:hAnsi="Times New Roman" w:cs="Times New Roman"/>
          <w:i/>
          <w:color w:val="000000"/>
          <w:spacing w:val="-6"/>
          <w:sz w:val="24"/>
          <w:szCs w:val="24"/>
          <w:lang w:val="kk-KZ"/>
        </w:rPr>
      </w:pPr>
      <w:r w:rsidRPr="0037137A">
        <w:rPr>
          <w:rFonts w:ascii="Times New Roman" w:hAnsi="Times New Roman" w:cs="Times New Roman"/>
          <w:i/>
          <w:color w:val="000000"/>
          <w:spacing w:val="-6"/>
          <w:sz w:val="24"/>
          <w:szCs w:val="24"/>
          <w:lang w:val="kk-KZ"/>
        </w:rPr>
        <w:t>Катарактаға қатысты</w:t>
      </w:r>
      <w:r w:rsidRPr="0037137A">
        <w:rPr>
          <w:rFonts w:ascii="Times New Roman" w:hAnsi="Times New Roman" w:cs="Times New Roman"/>
          <w:color w:val="000000"/>
          <w:spacing w:val="-6"/>
          <w:sz w:val="24"/>
          <w:szCs w:val="24"/>
          <w:lang w:val="kk-KZ"/>
        </w:rPr>
        <w:t xml:space="preserve"> </w:t>
      </w:r>
      <w:r w:rsidRPr="0037137A">
        <w:rPr>
          <w:rFonts w:ascii="Times New Roman" w:hAnsi="Times New Roman" w:cs="Times New Roman"/>
          <w:i/>
          <w:color w:val="000000"/>
          <w:spacing w:val="-6"/>
          <w:sz w:val="24"/>
          <w:szCs w:val="24"/>
          <w:lang w:val="kk-KZ"/>
        </w:rPr>
        <w:t xml:space="preserve">хирургиялық араласым жүргізу жоспарланған пациенттерде қолданылуы </w:t>
      </w:r>
    </w:p>
    <w:p w14:paraId="6E6E8123" w14:textId="1C122242" w:rsidR="003B643B" w:rsidRPr="0037137A" w:rsidRDefault="003B643B" w:rsidP="005F194C">
      <w:pPr>
        <w:widowControl w:val="0"/>
        <w:autoSpaceDE w:val="0"/>
        <w:autoSpaceDN w:val="0"/>
        <w:adjustRightInd w:val="0"/>
        <w:spacing w:after="0" w:line="240" w:lineRule="auto"/>
        <w:jc w:val="both"/>
        <w:rPr>
          <w:rFonts w:ascii="Times New Roman" w:hAnsi="Times New Roman" w:cs="Times New Roman"/>
          <w:color w:val="000000"/>
          <w:spacing w:val="-6"/>
          <w:sz w:val="24"/>
          <w:szCs w:val="24"/>
          <w:lang w:val="kk-KZ"/>
        </w:rPr>
      </w:pPr>
      <w:r w:rsidRPr="0037137A">
        <w:rPr>
          <w:rFonts w:ascii="Times New Roman" w:hAnsi="Times New Roman" w:cs="Times New Roman"/>
          <w:color w:val="000000"/>
          <w:spacing w:val="-6"/>
          <w:sz w:val="24"/>
          <w:szCs w:val="24"/>
          <w:lang w:val="kk-KZ"/>
        </w:rPr>
        <w:t xml:space="preserve">Тамсулозинмен ем қабылдап жүрген немесе бұрын ем қабылдаған кейбір пациенттерде катарактаға қатысты хирургиялық араласым кезінде интраоперациялық нұрлы қабықтың атония синдромы (қарашықтың тарылуы синдромының нұсқасы) байқалған. Сонымен қатар, </w:t>
      </w:r>
      <w:r w:rsidRPr="0037137A">
        <w:rPr>
          <w:rFonts w:ascii="Times New Roman" w:hAnsi="Times New Roman" w:cs="Times New Roman"/>
          <w:color w:val="000000"/>
          <w:spacing w:val="-6"/>
          <w:sz w:val="24"/>
          <w:szCs w:val="24"/>
        </w:rPr>
        <w:t>α</w:t>
      </w:r>
      <w:r w:rsidRPr="0037137A">
        <w:rPr>
          <w:rFonts w:ascii="Times New Roman" w:hAnsi="Times New Roman" w:cs="Times New Roman"/>
          <w:color w:val="000000"/>
          <w:spacing w:val="-6"/>
          <w:sz w:val="24"/>
          <w:szCs w:val="24"/>
          <w:lang w:val="kk-KZ"/>
        </w:rPr>
        <w:t xml:space="preserve">1-адренорецепторлардың басқа блокаторларын қолданғанда да, аталған құбылыстың дамығаны туралы жеке-дара хабарламалар келіп түскен; оның класқа тән сипатта болуы мүмкіндігі жоққа шығарылмайды. Интраоперациялық нұрлы қабықтың атония синдромы </w:t>
      </w:r>
      <w:r w:rsidRPr="0037137A">
        <w:rPr>
          <w:rFonts w:ascii="Times New Roman" w:hAnsi="Times New Roman" w:cs="Times New Roman"/>
          <w:color w:val="000000"/>
          <w:spacing w:val="-6"/>
          <w:sz w:val="24"/>
          <w:szCs w:val="24"/>
          <w:lang w:val="kk-KZ"/>
        </w:rPr>
        <w:lastRenderedPageBreak/>
        <w:t xml:space="preserve">катарактаға қатысты операциялық араласым жүргізген кездегі емшаралар асқынулары жиілігінің артуына алып келуі мүмкін болғандықтан, операция басталғанға дейін хирург-офтальмологке </w:t>
      </w:r>
      <w:r w:rsidRPr="0037137A">
        <w:rPr>
          <w:rFonts w:ascii="Times New Roman" w:hAnsi="Times New Roman" w:cs="Times New Roman"/>
          <w:color w:val="000000"/>
          <w:spacing w:val="-6"/>
          <w:sz w:val="24"/>
          <w:szCs w:val="24"/>
        </w:rPr>
        <w:t>α</w:t>
      </w:r>
      <w:r w:rsidRPr="0037137A">
        <w:rPr>
          <w:rFonts w:ascii="Times New Roman" w:hAnsi="Times New Roman" w:cs="Times New Roman"/>
          <w:color w:val="000000"/>
          <w:spacing w:val="-6"/>
          <w:sz w:val="24"/>
          <w:szCs w:val="24"/>
          <w:vertAlign w:val="subscript"/>
          <w:lang w:val="kk-KZ"/>
        </w:rPr>
        <w:t>1</w:t>
      </w:r>
      <w:r w:rsidRPr="0037137A">
        <w:rPr>
          <w:rFonts w:ascii="Times New Roman" w:hAnsi="Times New Roman" w:cs="Times New Roman"/>
          <w:color w:val="000000"/>
          <w:spacing w:val="-6"/>
          <w:sz w:val="24"/>
          <w:szCs w:val="24"/>
          <w:lang w:val="kk-KZ"/>
        </w:rPr>
        <w:t>-адренорецепторлар блокаторларының ағымдағы немесе жақын арада қолданылғаны туралы айту керек.</w:t>
      </w:r>
    </w:p>
    <w:p w14:paraId="19BA144E" w14:textId="0B91804C" w:rsidR="00C67C7D" w:rsidRPr="0037137A" w:rsidRDefault="00C67C7D" w:rsidP="005F194C">
      <w:pPr>
        <w:spacing w:after="0" w:line="240" w:lineRule="auto"/>
        <w:jc w:val="both"/>
        <w:rPr>
          <w:rFonts w:ascii="Times New Roman" w:hAnsi="Times New Roman" w:cs="Times New Roman"/>
          <w:sz w:val="24"/>
          <w:szCs w:val="24"/>
          <w:lang w:val="kk-KZ"/>
        </w:rPr>
      </w:pPr>
      <w:r w:rsidRPr="0037137A">
        <w:rPr>
          <w:rFonts w:ascii="Times New Roman" w:hAnsi="Times New Roman" w:cs="Times New Roman"/>
          <w:sz w:val="24"/>
          <w:szCs w:val="24"/>
          <w:lang w:val="kk-KZ"/>
        </w:rPr>
        <w:t>Доксазозиннің жартылай шығарылуының орташа соңғы кезеңі 22 сағатты құрайды. Жүректің іркілісті жеткіліксіздігі бар пациенттерде ол ұзартылуы мүмкін. Дозаны түзету жылдамдығын баяулату қажет болуы мүмкін.</w:t>
      </w:r>
    </w:p>
    <w:p w14:paraId="48EEF145" w14:textId="72419E3E" w:rsidR="00C67C7D" w:rsidRPr="0037137A" w:rsidRDefault="00C67C7D" w:rsidP="005F194C">
      <w:pPr>
        <w:spacing w:after="0" w:line="240" w:lineRule="auto"/>
        <w:jc w:val="both"/>
        <w:rPr>
          <w:rFonts w:ascii="Times New Roman" w:hAnsi="Times New Roman" w:cs="Times New Roman"/>
          <w:sz w:val="24"/>
          <w:szCs w:val="24"/>
          <w:lang w:val="kk-KZ"/>
        </w:rPr>
      </w:pPr>
      <w:r w:rsidRPr="0037137A">
        <w:rPr>
          <w:rFonts w:ascii="Times New Roman" w:hAnsi="Times New Roman" w:cs="Times New Roman"/>
          <w:sz w:val="24"/>
          <w:szCs w:val="24"/>
          <w:lang w:val="kk-KZ"/>
        </w:rPr>
        <w:t>Сол жақ қарыншалық жеткіліксіздігі бар кейбір пациенттерде энергиялық терапиямен байланысты сол жақ қарыншаның толтырылуының төмендеуі доксазозин енгізілгеннен кейінгі жүрек лықсытуының және жүйелік артериялық қысымның елеулі төмендеуіне әкелуі мүмкін. Бұл әсерлерді емді тағайындау және қолданылатын дозаны үнемі түзету кезінде ескеру қажет.</w:t>
      </w:r>
    </w:p>
    <w:p w14:paraId="205D110E" w14:textId="77777777" w:rsidR="003B643B" w:rsidRPr="0037137A" w:rsidRDefault="003B643B" w:rsidP="005F194C">
      <w:pPr>
        <w:widowControl w:val="0"/>
        <w:autoSpaceDE w:val="0"/>
        <w:autoSpaceDN w:val="0"/>
        <w:adjustRightInd w:val="0"/>
        <w:spacing w:after="0" w:line="240" w:lineRule="auto"/>
        <w:jc w:val="both"/>
        <w:rPr>
          <w:rFonts w:ascii="Times New Roman" w:hAnsi="Times New Roman" w:cs="Times New Roman"/>
          <w:i/>
          <w:color w:val="000000"/>
          <w:spacing w:val="-6"/>
          <w:sz w:val="24"/>
          <w:szCs w:val="24"/>
          <w:lang w:val="kk-KZ"/>
        </w:rPr>
      </w:pPr>
      <w:r w:rsidRPr="0037137A">
        <w:rPr>
          <w:rFonts w:ascii="Times New Roman" w:hAnsi="Times New Roman" w:cs="Times New Roman"/>
          <w:i/>
          <w:color w:val="000000"/>
          <w:spacing w:val="-6"/>
          <w:sz w:val="24"/>
          <w:szCs w:val="24"/>
          <w:lang w:val="kk-KZ"/>
        </w:rPr>
        <w:t>Приапизм</w:t>
      </w:r>
    </w:p>
    <w:p w14:paraId="2D640AF2" w14:textId="77777777" w:rsidR="003B643B" w:rsidRPr="0037137A" w:rsidRDefault="003B643B" w:rsidP="005F194C">
      <w:pPr>
        <w:widowControl w:val="0"/>
        <w:autoSpaceDE w:val="0"/>
        <w:autoSpaceDN w:val="0"/>
        <w:adjustRightInd w:val="0"/>
        <w:spacing w:after="0" w:line="240" w:lineRule="auto"/>
        <w:jc w:val="both"/>
        <w:rPr>
          <w:rFonts w:ascii="Times New Roman" w:hAnsi="Times New Roman" w:cs="Times New Roman"/>
          <w:color w:val="000000"/>
          <w:spacing w:val="-6"/>
          <w:sz w:val="24"/>
          <w:szCs w:val="24"/>
          <w:lang w:val="kk-KZ"/>
        </w:rPr>
      </w:pPr>
      <w:r w:rsidRPr="0037137A">
        <w:rPr>
          <w:rFonts w:ascii="Times New Roman" w:hAnsi="Times New Roman" w:cs="Times New Roman"/>
          <w:color w:val="000000"/>
          <w:spacing w:val="-6"/>
          <w:sz w:val="24"/>
          <w:szCs w:val="24"/>
          <w:lang w:val="kk-KZ"/>
        </w:rPr>
        <w:t>Маркетингтен кейінгі кезеңде доксазозинді қоса, кейбір альфа-1 блокаторларды қабылдағанда, приапизм мен ұзаққа созылған эрекция құбылыстары туралы хабарланған. Егер приапизм бірден емделмесе, онда ол жыныс мүшесі тіндерінің зақымдануына және потенцияның тұрақты түрде жоғалуына алып келуі мүмкін, сондықтан, пациент дереу медициналық көмекке жүгінуі тиіс.</w:t>
      </w:r>
    </w:p>
    <w:p w14:paraId="7204BCFA" w14:textId="77777777" w:rsidR="003B643B" w:rsidRPr="0037137A" w:rsidRDefault="003B643B" w:rsidP="005F194C">
      <w:pPr>
        <w:widowControl w:val="0"/>
        <w:autoSpaceDE w:val="0"/>
        <w:autoSpaceDN w:val="0"/>
        <w:adjustRightInd w:val="0"/>
        <w:spacing w:after="0" w:line="240" w:lineRule="auto"/>
        <w:jc w:val="both"/>
        <w:rPr>
          <w:rFonts w:ascii="Times New Roman" w:hAnsi="Times New Roman" w:cs="Times New Roman"/>
          <w:i/>
          <w:color w:val="000000"/>
          <w:spacing w:val="-6"/>
          <w:sz w:val="24"/>
          <w:szCs w:val="24"/>
          <w:lang w:val="kk-KZ"/>
        </w:rPr>
      </w:pPr>
      <w:r w:rsidRPr="0037137A">
        <w:rPr>
          <w:rFonts w:ascii="Times New Roman" w:hAnsi="Times New Roman" w:cs="Times New Roman"/>
          <w:i/>
          <w:color w:val="000000"/>
          <w:spacing w:val="-6"/>
          <w:sz w:val="24"/>
          <w:szCs w:val="24"/>
          <w:lang w:val="kk-KZ"/>
        </w:rPr>
        <w:t>Қуықасты безінің обыры</w:t>
      </w:r>
    </w:p>
    <w:p w14:paraId="3AD2C592" w14:textId="77777777" w:rsidR="003B643B" w:rsidRPr="0037137A" w:rsidRDefault="003B643B" w:rsidP="005F194C">
      <w:pPr>
        <w:widowControl w:val="0"/>
        <w:autoSpaceDE w:val="0"/>
        <w:autoSpaceDN w:val="0"/>
        <w:adjustRightInd w:val="0"/>
        <w:spacing w:after="0" w:line="240" w:lineRule="auto"/>
        <w:jc w:val="both"/>
        <w:rPr>
          <w:rFonts w:ascii="Times New Roman" w:hAnsi="Times New Roman" w:cs="Times New Roman"/>
          <w:color w:val="000000"/>
          <w:spacing w:val="-6"/>
          <w:sz w:val="24"/>
          <w:szCs w:val="24"/>
          <w:lang w:val="kk-KZ"/>
        </w:rPr>
      </w:pPr>
      <w:r w:rsidRPr="0037137A">
        <w:rPr>
          <w:rFonts w:ascii="Times New Roman" w:hAnsi="Times New Roman" w:cs="Times New Roman"/>
          <w:color w:val="000000"/>
          <w:spacing w:val="-6"/>
          <w:sz w:val="24"/>
          <w:szCs w:val="24"/>
          <w:lang w:val="kk-KZ"/>
        </w:rPr>
        <w:t xml:space="preserve">Қуықасты безінің обыры үшін </w:t>
      </w:r>
      <w:r w:rsidRPr="0037137A">
        <w:rPr>
          <w:rFonts w:ascii="Times New Roman" w:hAnsi="Times New Roman" w:cs="Times New Roman"/>
          <w:color w:val="000000"/>
          <w:spacing w:val="-1"/>
          <w:sz w:val="24"/>
          <w:szCs w:val="24"/>
          <w:lang w:val="kk-KZ"/>
        </w:rPr>
        <w:t>ҚБҚГ</w:t>
      </w:r>
      <w:r w:rsidRPr="0037137A">
        <w:rPr>
          <w:rFonts w:ascii="Times New Roman" w:hAnsi="Times New Roman" w:cs="Times New Roman"/>
          <w:color w:val="000000"/>
          <w:spacing w:val="-6"/>
          <w:sz w:val="24"/>
          <w:szCs w:val="24"/>
          <w:lang w:val="kk-KZ"/>
        </w:rPr>
        <w:t>-да болатын симптомдардың көпшілігі тән, және бұл екі ауру көбіне бірге кездеседі. Соған байланысты, Докса-Дюра препаратымен емдеуді бастағанға дейін, қуықасты безі обырының бар-жоқтығын анықтау керек.</w:t>
      </w:r>
    </w:p>
    <w:p w14:paraId="42F24A88" w14:textId="77777777" w:rsidR="003B643B" w:rsidRPr="0037137A" w:rsidRDefault="003B643B" w:rsidP="005F194C">
      <w:pPr>
        <w:widowControl w:val="0"/>
        <w:autoSpaceDE w:val="0"/>
        <w:autoSpaceDN w:val="0"/>
        <w:adjustRightInd w:val="0"/>
        <w:spacing w:after="0" w:line="240" w:lineRule="auto"/>
        <w:jc w:val="both"/>
        <w:rPr>
          <w:rFonts w:ascii="Times New Roman" w:hAnsi="Times New Roman" w:cs="Times New Roman"/>
          <w:i/>
          <w:color w:val="000000"/>
          <w:spacing w:val="-6"/>
          <w:sz w:val="24"/>
          <w:szCs w:val="24"/>
          <w:lang w:val="kk-KZ"/>
        </w:rPr>
      </w:pPr>
      <w:r w:rsidRPr="0037137A">
        <w:rPr>
          <w:rFonts w:ascii="Times New Roman" w:hAnsi="Times New Roman" w:cs="Times New Roman"/>
          <w:i/>
          <w:color w:val="000000"/>
          <w:spacing w:val="-6"/>
          <w:sz w:val="24"/>
          <w:szCs w:val="24"/>
          <w:lang w:val="kk-KZ"/>
        </w:rPr>
        <w:t>Қосымша заттар</w:t>
      </w:r>
    </w:p>
    <w:p w14:paraId="64220ABC" w14:textId="47EF1C62" w:rsidR="00262F6E" w:rsidRPr="0037137A" w:rsidRDefault="003B643B" w:rsidP="005F194C">
      <w:pPr>
        <w:spacing w:after="0" w:line="240" w:lineRule="auto"/>
        <w:jc w:val="both"/>
        <w:rPr>
          <w:rFonts w:ascii="Times New Roman" w:hAnsi="Times New Roman" w:cs="Times New Roman"/>
          <w:sz w:val="24"/>
          <w:szCs w:val="24"/>
          <w:lang w:val="kk-KZ"/>
        </w:rPr>
      </w:pPr>
      <w:r w:rsidRPr="0037137A">
        <w:rPr>
          <w:rFonts w:ascii="Times New Roman" w:hAnsi="Times New Roman" w:cs="Times New Roman"/>
          <w:color w:val="000000"/>
          <w:spacing w:val="-6"/>
          <w:sz w:val="24"/>
          <w:szCs w:val="24"/>
          <w:lang w:val="kk-KZ"/>
        </w:rPr>
        <w:t xml:space="preserve">Препараттың құрамында лактоза бар. </w:t>
      </w:r>
      <w:r w:rsidRPr="0037137A">
        <w:rPr>
          <w:rFonts w:ascii="Times New Roman" w:hAnsi="Times New Roman" w:cs="Times New Roman"/>
          <w:bCs/>
          <w:color w:val="000000"/>
          <w:spacing w:val="-3"/>
          <w:sz w:val="24"/>
          <w:szCs w:val="24"/>
          <w:lang w:val="kk-KZ"/>
        </w:rPr>
        <w:t xml:space="preserve">Тұқым қуалайтын галактоза жақпаушылығы, лактаза тапшылығының спецификалық формасы (Лапп лактазасы тапшылығы) немесе глюкоза-галактоза мальабсорбциясы бар </w:t>
      </w:r>
      <w:r w:rsidRPr="0037137A">
        <w:rPr>
          <w:rFonts w:ascii="Times New Roman" w:hAnsi="Times New Roman" w:cs="Times New Roman"/>
          <w:color w:val="000000"/>
          <w:spacing w:val="-6"/>
          <w:sz w:val="24"/>
          <w:szCs w:val="24"/>
          <w:lang w:val="kk-KZ"/>
        </w:rPr>
        <w:t>пациенттер бұл препаратты қабылдамауы тиіс</w:t>
      </w:r>
      <w:r w:rsidR="00262F6E" w:rsidRPr="0037137A">
        <w:rPr>
          <w:rFonts w:ascii="Times New Roman" w:hAnsi="Times New Roman" w:cs="Times New Roman"/>
          <w:sz w:val="24"/>
          <w:szCs w:val="24"/>
          <w:lang w:val="kk-KZ"/>
        </w:rPr>
        <w:t>.</w:t>
      </w:r>
    </w:p>
    <w:bookmarkEnd w:id="6"/>
    <w:p w14:paraId="3B20A807" w14:textId="77777777" w:rsidR="00073418" w:rsidRPr="0037137A" w:rsidRDefault="00073418" w:rsidP="005F194C">
      <w:pPr>
        <w:spacing w:after="0" w:line="240" w:lineRule="auto"/>
        <w:jc w:val="both"/>
        <w:rPr>
          <w:rFonts w:ascii="Times New Roman" w:hAnsi="Times New Roman" w:cs="Times New Roman"/>
          <w:sz w:val="24"/>
          <w:szCs w:val="24"/>
          <w:lang w:val="kk-KZ"/>
        </w:rPr>
      </w:pPr>
    </w:p>
    <w:p w14:paraId="0902CB81" w14:textId="77777777" w:rsidR="008B5287" w:rsidRPr="0037137A" w:rsidRDefault="008B5287" w:rsidP="005F194C">
      <w:pPr>
        <w:spacing w:after="0" w:line="240" w:lineRule="auto"/>
        <w:jc w:val="both"/>
        <w:rPr>
          <w:rFonts w:ascii="Times New Roman" w:hAnsi="Times New Roman" w:cs="Times New Roman"/>
          <w:b/>
          <w:sz w:val="24"/>
          <w:szCs w:val="24"/>
          <w:lang w:val="kk-KZ"/>
        </w:rPr>
      </w:pPr>
      <w:r w:rsidRPr="0037137A">
        <w:rPr>
          <w:rFonts w:ascii="Times New Roman" w:hAnsi="Times New Roman" w:cs="Times New Roman"/>
          <w:b/>
          <w:sz w:val="24"/>
          <w:szCs w:val="24"/>
          <w:lang w:val="kk-KZ"/>
        </w:rPr>
        <w:t xml:space="preserve">4.5 </w:t>
      </w:r>
      <w:r w:rsidR="003B643B" w:rsidRPr="0037137A">
        <w:rPr>
          <w:rFonts w:ascii="Times New Roman" w:hAnsi="Times New Roman" w:cs="Times New Roman"/>
          <w:b/>
          <w:bCs/>
          <w:sz w:val="24"/>
          <w:szCs w:val="24"/>
          <w:lang w:val="kk-KZ"/>
        </w:rPr>
        <w:t>Басқа дәрілік препараттармен өзара әрекеттесулері</w:t>
      </w:r>
    </w:p>
    <w:p w14:paraId="4B45DB58" w14:textId="77777777" w:rsidR="003B643B" w:rsidRPr="0037137A" w:rsidRDefault="003B643B" w:rsidP="005F194C">
      <w:pPr>
        <w:spacing w:after="0" w:line="240" w:lineRule="auto"/>
        <w:jc w:val="both"/>
        <w:rPr>
          <w:rFonts w:ascii="Times New Roman" w:hAnsi="Times New Roman" w:cs="Times New Roman"/>
          <w:color w:val="000000"/>
          <w:sz w:val="24"/>
          <w:szCs w:val="24"/>
          <w:lang w:val="kk-KZ" w:eastAsia="cs-CZ"/>
        </w:rPr>
      </w:pPr>
      <w:bookmarkStart w:id="7" w:name="_Hlk161149011"/>
      <w:r w:rsidRPr="0037137A">
        <w:rPr>
          <w:rFonts w:ascii="Times New Roman" w:hAnsi="Times New Roman" w:cs="Times New Roman"/>
          <w:color w:val="000000"/>
          <w:sz w:val="24"/>
          <w:szCs w:val="24"/>
          <w:lang w:val="kk-KZ" w:eastAsia="cs-CZ"/>
        </w:rPr>
        <w:t xml:space="preserve">Доксазозиннің қан плазмасы ақуыздарымен байланысу дәрежесі жоғары (98%). Адам қаны плазмасындағы </w:t>
      </w:r>
      <w:r w:rsidRPr="0037137A">
        <w:rPr>
          <w:rFonts w:ascii="Times New Roman" w:hAnsi="Times New Roman" w:cs="Times New Roman"/>
          <w:i/>
          <w:color w:val="000000"/>
          <w:sz w:val="24"/>
          <w:szCs w:val="24"/>
          <w:lang w:val="kk-KZ" w:eastAsia="cs-CZ"/>
        </w:rPr>
        <w:t>in vitro</w:t>
      </w:r>
      <w:r w:rsidRPr="0037137A">
        <w:rPr>
          <w:rFonts w:ascii="Times New Roman" w:hAnsi="Times New Roman" w:cs="Times New Roman"/>
          <w:color w:val="000000"/>
          <w:sz w:val="24"/>
          <w:szCs w:val="24"/>
          <w:lang w:val="kk-KZ" w:eastAsia="cs-CZ"/>
        </w:rPr>
        <w:t xml:space="preserve"> зерттеулердің деректері, </w:t>
      </w:r>
      <w:r w:rsidRPr="0037137A">
        <w:rPr>
          <w:rFonts w:ascii="Times New Roman" w:hAnsi="Times New Roman" w:cs="Times New Roman"/>
          <w:sz w:val="24"/>
          <w:szCs w:val="24"/>
          <w:lang w:val="kk-KZ" w:eastAsia="cs-CZ"/>
        </w:rPr>
        <w:t>зерттелген препараттардың</w:t>
      </w:r>
      <w:r w:rsidRPr="0037137A">
        <w:rPr>
          <w:rFonts w:ascii="Times New Roman" w:hAnsi="Times New Roman" w:cs="Times New Roman"/>
          <w:color w:val="000000"/>
          <w:sz w:val="24"/>
          <w:szCs w:val="24"/>
          <w:lang w:val="kk-KZ" w:eastAsia="cs-CZ"/>
        </w:rPr>
        <w:t xml:space="preserve"> (дигоксиннің, фенитоиннің, варфариннің немесе индометациннің) қан плазмасы ақуыздарымен байланысуына доксазозиннің әсер етпегендігін көрсетіп отыр. </w:t>
      </w:r>
    </w:p>
    <w:p w14:paraId="6422BBFD" w14:textId="46FEC8A2" w:rsidR="003B643B" w:rsidRPr="0037137A" w:rsidRDefault="003B643B" w:rsidP="005F194C">
      <w:pPr>
        <w:spacing w:after="0" w:line="240" w:lineRule="auto"/>
        <w:jc w:val="both"/>
        <w:rPr>
          <w:rFonts w:ascii="Times New Roman" w:hAnsi="Times New Roman" w:cs="Times New Roman"/>
          <w:color w:val="000000"/>
          <w:sz w:val="24"/>
          <w:szCs w:val="24"/>
          <w:lang w:val="kk-KZ" w:eastAsia="cs-CZ"/>
        </w:rPr>
      </w:pPr>
      <w:r w:rsidRPr="0037137A">
        <w:rPr>
          <w:rFonts w:ascii="Times New Roman" w:hAnsi="Times New Roman" w:cs="Times New Roman"/>
          <w:color w:val="000000"/>
          <w:sz w:val="24"/>
          <w:szCs w:val="24"/>
          <w:lang w:val="kk-KZ" w:eastAsia="cs-CZ"/>
        </w:rPr>
        <w:t xml:space="preserve">Тиазидтік диуретиктермен, фуросемидпен, </w:t>
      </w:r>
      <w:r w:rsidRPr="0037137A">
        <w:rPr>
          <w:rFonts w:ascii="Times New Roman" w:hAnsi="Times New Roman" w:cs="Times New Roman"/>
          <w:color w:val="000000"/>
          <w:sz w:val="24"/>
          <w:szCs w:val="24"/>
          <w:lang w:eastAsia="cs-CZ"/>
        </w:rPr>
        <w:t>β</w:t>
      </w:r>
      <w:r w:rsidRPr="0037137A">
        <w:rPr>
          <w:rFonts w:ascii="Times New Roman" w:hAnsi="Times New Roman" w:cs="Times New Roman"/>
          <w:color w:val="000000"/>
          <w:sz w:val="24"/>
          <w:szCs w:val="24"/>
          <w:lang w:val="kk-KZ" w:eastAsia="cs-CZ"/>
        </w:rPr>
        <w:t>-блокаторлармен, қабынуға қарсы стероидты емес препараттармен (ҚҚСП), антибиотиктермен, пероральді гипогликемиялық дәрілермен, урикозуриялық препараттармен, немесе антикоагулянттармен ешқандай жағымсыз өзара дәрілік әрекеттесулері байқалмаған. Дегенмен, дәрілермен өзара әрекеттесулеріне ресми түрде зерттеулер жүргізілмеген.</w:t>
      </w:r>
      <w:r w:rsidR="00E747B2" w:rsidRPr="0037137A">
        <w:rPr>
          <w:rFonts w:ascii="Times New Roman" w:hAnsi="Times New Roman" w:cs="Times New Roman"/>
          <w:color w:val="000000"/>
          <w:sz w:val="24"/>
          <w:szCs w:val="24"/>
          <w:lang w:val="kk-KZ" w:eastAsia="cs-CZ"/>
        </w:rPr>
        <w:t xml:space="preserve"> </w:t>
      </w:r>
      <w:r w:rsidRPr="0037137A">
        <w:rPr>
          <w:rFonts w:ascii="Times New Roman" w:hAnsi="Times New Roman" w:cs="Times New Roman"/>
          <w:color w:val="000000"/>
          <w:sz w:val="24"/>
          <w:szCs w:val="24"/>
          <w:lang w:val="kk-KZ" w:eastAsia="cs-CZ"/>
        </w:rPr>
        <w:t>Доксазозинді 5-ші типті фосфодиэстераза тежегішімен бір мезгілде қолдану кейбір пациенттерде симптоматикалық гипотензияның дамуына алып келуі мүмкін. Доксазозиннің босап шығуы ұзаққа созылатын дәрілік түрлеріне ешқандай зерттеу жүргізілген жоқ.</w:t>
      </w:r>
    </w:p>
    <w:p w14:paraId="2392BE71" w14:textId="6EDAF8DF" w:rsidR="00262F6E" w:rsidRPr="0037137A" w:rsidRDefault="003B643B" w:rsidP="005F194C">
      <w:pPr>
        <w:spacing w:after="0" w:line="240" w:lineRule="auto"/>
        <w:jc w:val="both"/>
        <w:rPr>
          <w:rFonts w:ascii="Times New Roman" w:hAnsi="Times New Roman" w:cs="Times New Roman"/>
          <w:sz w:val="24"/>
          <w:szCs w:val="24"/>
          <w:lang w:val="kk-KZ"/>
        </w:rPr>
      </w:pPr>
      <w:r w:rsidRPr="0037137A">
        <w:rPr>
          <w:rFonts w:ascii="Times New Roman" w:hAnsi="Times New Roman" w:cs="Times New Roman"/>
          <w:color w:val="000000"/>
          <w:sz w:val="24"/>
          <w:szCs w:val="24"/>
          <w:lang w:val="kk-KZ" w:eastAsia="cs-CZ"/>
        </w:rPr>
        <w:t>Доксазозин альфа-адренорецепторлардың басқа блокаторларының және гипертензияға қарсы басқа да дәрілердің гипотензиялық әсерін күшейтеді</w:t>
      </w:r>
      <w:r w:rsidR="00262F6E" w:rsidRPr="0037137A">
        <w:rPr>
          <w:rFonts w:ascii="Times New Roman" w:hAnsi="Times New Roman" w:cs="Times New Roman"/>
          <w:sz w:val="24"/>
          <w:szCs w:val="24"/>
          <w:lang w:val="kk-KZ"/>
        </w:rPr>
        <w:t>.</w:t>
      </w:r>
    </w:p>
    <w:p w14:paraId="5D48524E" w14:textId="220A40D0" w:rsidR="00C67C7D" w:rsidRPr="0037137A" w:rsidRDefault="00C67C7D" w:rsidP="005F194C">
      <w:pPr>
        <w:spacing w:after="0" w:line="240" w:lineRule="auto"/>
        <w:jc w:val="both"/>
        <w:rPr>
          <w:rFonts w:ascii="Times New Roman" w:hAnsi="Times New Roman" w:cs="Times New Roman"/>
          <w:sz w:val="24"/>
          <w:szCs w:val="24"/>
          <w:lang w:val="kk-KZ"/>
        </w:rPr>
      </w:pPr>
      <w:r w:rsidRPr="0037137A">
        <w:rPr>
          <w:rFonts w:ascii="Times New Roman" w:hAnsi="Times New Roman" w:cs="Times New Roman"/>
          <w:i/>
          <w:sz w:val="24"/>
          <w:szCs w:val="24"/>
          <w:lang w:val="kk-KZ"/>
        </w:rPr>
        <w:t>In vitro</w:t>
      </w:r>
      <w:r w:rsidRPr="0037137A">
        <w:rPr>
          <w:rFonts w:ascii="Times New Roman" w:hAnsi="Times New Roman" w:cs="Times New Roman"/>
          <w:sz w:val="24"/>
          <w:szCs w:val="24"/>
          <w:lang w:val="kk-KZ"/>
        </w:rPr>
        <w:t xml:space="preserve"> зерттеулер доксазозиннің P450 3A4 (CYP3A4) цитохромының субстраты екенін көрсетеді. Доксазозинді кларитромицин, индинавир, итраконазол, кетоконазол, нефазодон, нелфинавир, ритонавир, саквинавир, телитромицин </w:t>
      </w:r>
      <w:r w:rsidR="00521323" w:rsidRPr="0037137A">
        <w:rPr>
          <w:rFonts w:ascii="Times New Roman" w:hAnsi="Times New Roman" w:cs="Times New Roman"/>
          <w:sz w:val="24"/>
          <w:szCs w:val="24"/>
          <w:lang w:val="kk-KZ"/>
        </w:rPr>
        <w:t>немесе</w:t>
      </w:r>
      <w:r w:rsidRPr="0037137A">
        <w:rPr>
          <w:rFonts w:ascii="Times New Roman" w:hAnsi="Times New Roman" w:cs="Times New Roman"/>
          <w:sz w:val="24"/>
          <w:szCs w:val="24"/>
          <w:lang w:val="kk-KZ"/>
        </w:rPr>
        <w:t xml:space="preserve"> вориконазол сияқты күшті CYP3A4 тежегіштерімен бір мезгілде қолданғанда сақ болу керек (5.2 бөлімді қараңыз).</w:t>
      </w:r>
    </w:p>
    <w:p w14:paraId="02510DC7" w14:textId="3BFCED20" w:rsidR="00162E1E" w:rsidRPr="0037137A" w:rsidRDefault="00521323" w:rsidP="005F194C">
      <w:pPr>
        <w:spacing w:after="0" w:line="240" w:lineRule="auto"/>
        <w:jc w:val="both"/>
        <w:rPr>
          <w:rFonts w:ascii="Times New Roman" w:hAnsi="Times New Roman" w:cs="Times New Roman"/>
          <w:sz w:val="24"/>
          <w:szCs w:val="24"/>
          <w:lang w:val="kk-KZ"/>
        </w:rPr>
      </w:pPr>
      <w:r w:rsidRPr="0037137A">
        <w:rPr>
          <w:rFonts w:ascii="Times New Roman" w:hAnsi="Times New Roman" w:cs="Times New Roman"/>
          <w:sz w:val="24"/>
          <w:szCs w:val="24"/>
          <w:lang w:val="kk-KZ"/>
        </w:rPr>
        <w:t xml:space="preserve">Әдеттегі доксазозинді тиазидті диуретиктермен, фуросемидпен, бета-блокаторлармен, қабынуға қарсы стероидты емес препараттармен, антибиотиктермен, пероральді гипогликемиялық препараттармен, урикозуриялық дәрілермен және антикоагулянттармен қолданудың клиникалық тәжірибесінде қандай да бір жағымсыз әсерлер анықталған жоқ. </w:t>
      </w:r>
      <w:r w:rsidRPr="0037137A">
        <w:rPr>
          <w:rFonts w:ascii="Times New Roman" w:hAnsi="Times New Roman" w:cs="Times New Roman"/>
          <w:sz w:val="24"/>
          <w:szCs w:val="24"/>
          <w:lang w:val="kk-KZ"/>
        </w:rPr>
        <w:lastRenderedPageBreak/>
        <w:t>Алайда, дәрілердің/ дәрілермен өзара әрекеттесуі туралы ресми зерттеулердің деректері жоқ</w:t>
      </w:r>
      <w:r w:rsidR="00162E1E" w:rsidRPr="0037137A">
        <w:rPr>
          <w:rFonts w:ascii="Times New Roman" w:hAnsi="Times New Roman" w:cs="Times New Roman"/>
          <w:sz w:val="24"/>
          <w:szCs w:val="24"/>
          <w:lang w:val="kk-KZ"/>
        </w:rPr>
        <w:t>.</w:t>
      </w:r>
    </w:p>
    <w:p w14:paraId="466CE1FA" w14:textId="70724168" w:rsidR="00162E1E" w:rsidRPr="0037137A" w:rsidRDefault="00AB2957" w:rsidP="005F194C">
      <w:pPr>
        <w:spacing w:after="0" w:line="240" w:lineRule="auto"/>
        <w:jc w:val="both"/>
        <w:rPr>
          <w:rFonts w:ascii="Times New Roman" w:hAnsi="Times New Roman" w:cs="Times New Roman"/>
          <w:sz w:val="24"/>
          <w:szCs w:val="24"/>
          <w:lang w:val="kk-KZ"/>
        </w:rPr>
      </w:pPr>
      <w:r w:rsidRPr="0037137A">
        <w:rPr>
          <w:rFonts w:ascii="Times New Roman" w:hAnsi="Times New Roman" w:cs="Times New Roman"/>
          <w:sz w:val="24"/>
          <w:szCs w:val="24"/>
          <w:lang w:val="kk-KZ"/>
        </w:rPr>
        <w:t>22 дені сау еркек еріктілер қатыстырылған ашық рандомизацияланған плацебо бақыланатын зерттеуде төрт күндік пероральді циметидин режимінің (күніне екі рет 400 мг) бірінші күнінде 1 мг дозада доксазозиннің бір реттік дозасын енгізу доксазозиннің орташа AUC % - ұлғаюына және орташа C</w:t>
      </w:r>
      <w:r w:rsidRPr="0037137A">
        <w:rPr>
          <w:rFonts w:ascii="Times New Roman" w:hAnsi="Times New Roman" w:cs="Times New Roman"/>
          <w:sz w:val="24"/>
          <w:szCs w:val="24"/>
          <w:vertAlign w:val="subscript"/>
          <w:lang w:val="kk-KZ"/>
        </w:rPr>
        <w:t>max</w:t>
      </w:r>
      <w:r w:rsidRPr="0037137A">
        <w:rPr>
          <w:rFonts w:ascii="Times New Roman" w:hAnsi="Times New Roman" w:cs="Times New Roman"/>
          <w:sz w:val="24"/>
          <w:szCs w:val="24"/>
          <w:lang w:val="kk-KZ"/>
        </w:rPr>
        <w:t xml:space="preserve"> пен доксазозиннің орташа жартылай шығарылу кезеңінің статистикалық маңызды өзгерістерінің болмауына әкелді. Циметидинмен доксазозиннің орташа AUC-нің 10% - ға артуы плацебо</w:t>
      </w:r>
      <w:r w:rsidR="00C67C7D" w:rsidRPr="0037137A">
        <w:rPr>
          <w:rFonts w:ascii="Times New Roman" w:hAnsi="Times New Roman" w:cs="Times New Roman"/>
          <w:sz w:val="24"/>
          <w:szCs w:val="24"/>
          <w:lang w:val="kk-KZ"/>
        </w:rPr>
        <w:t>мен алған</w:t>
      </w:r>
      <w:r w:rsidRPr="0037137A">
        <w:rPr>
          <w:rFonts w:ascii="Times New Roman" w:hAnsi="Times New Roman" w:cs="Times New Roman"/>
          <w:sz w:val="24"/>
          <w:szCs w:val="24"/>
          <w:lang w:val="kk-KZ"/>
        </w:rPr>
        <w:t xml:space="preserve"> доксазозині үшін орташа AUC-тен субъект аралық </w:t>
      </w:r>
      <w:r w:rsidR="00C67C7D" w:rsidRPr="0037137A">
        <w:rPr>
          <w:rFonts w:ascii="Times New Roman" w:hAnsi="Times New Roman" w:cs="Times New Roman"/>
          <w:sz w:val="24"/>
          <w:szCs w:val="24"/>
          <w:lang w:val="kk-KZ"/>
        </w:rPr>
        <w:t>ауытқу</w:t>
      </w:r>
      <w:r w:rsidRPr="0037137A">
        <w:rPr>
          <w:rFonts w:ascii="Times New Roman" w:hAnsi="Times New Roman" w:cs="Times New Roman"/>
          <w:sz w:val="24"/>
          <w:szCs w:val="24"/>
          <w:lang w:val="kk-KZ"/>
        </w:rPr>
        <w:t xml:space="preserve"> шегінде (27%)</w:t>
      </w:r>
      <w:r w:rsidR="00C67C7D" w:rsidRPr="0037137A">
        <w:rPr>
          <w:rFonts w:ascii="Times New Roman" w:hAnsi="Times New Roman" w:cs="Times New Roman"/>
          <w:sz w:val="24"/>
          <w:szCs w:val="24"/>
          <w:lang w:val="kk-KZ"/>
        </w:rPr>
        <w:t xml:space="preserve"> болады</w:t>
      </w:r>
      <w:r w:rsidR="00162E1E" w:rsidRPr="0037137A">
        <w:rPr>
          <w:rFonts w:ascii="Times New Roman" w:hAnsi="Times New Roman" w:cs="Times New Roman"/>
          <w:sz w:val="24"/>
          <w:szCs w:val="24"/>
          <w:lang w:val="kk-KZ"/>
        </w:rPr>
        <w:t>.</w:t>
      </w:r>
    </w:p>
    <w:bookmarkEnd w:id="7"/>
    <w:p w14:paraId="618A652B" w14:textId="77777777" w:rsidR="00073418" w:rsidRPr="0037137A" w:rsidRDefault="00073418" w:rsidP="005F194C">
      <w:pPr>
        <w:spacing w:after="0" w:line="240" w:lineRule="auto"/>
        <w:jc w:val="both"/>
        <w:rPr>
          <w:rFonts w:ascii="Times New Roman" w:hAnsi="Times New Roman" w:cs="Times New Roman"/>
          <w:sz w:val="24"/>
          <w:szCs w:val="24"/>
          <w:lang w:val="kk-KZ"/>
        </w:rPr>
      </w:pPr>
    </w:p>
    <w:p w14:paraId="4FA0AD3F" w14:textId="3763C206" w:rsidR="003B643B" w:rsidRPr="0037137A" w:rsidRDefault="00E015F8" w:rsidP="005F194C">
      <w:pPr>
        <w:spacing w:after="0" w:line="240" w:lineRule="auto"/>
        <w:jc w:val="both"/>
        <w:rPr>
          <w:rFonts w:ascii="Times New Roman" w:hAnsi="Times New Roman" w:cs="Times New Roman"/>
          <w:b/>
          <w:sz w:val="24"/>
          <w:szCs w:val="24"/>
          <w:lang w:val="kk-KZ" w:eastAsia="ru-RU"/>
        </w:rPr>
      </w:pPr>
      <w:r w:rsidRPr="0037137A">
        <w:rPr>
          <w:rFonts w:ascii="Times New Roman" w:hAnsi="Times New Roman" w:cs="Times New Roman"/>
          <w:b/>
          <w:sz w:val="24"/>
          <w:szCs w:val="24"/>
          <w:lang w:val="kk-KZ"/>
        </w:rPr>
        <w:t xml:space="preserve">4.6. </w:t>
      </w:r>
      <w:r w:rsidR="003B643B" w:rsidRPr="0037137A">
        <w:rPr>
          <w:rFonts w:ascii="Times New Roman" w:hAnsi="Times New Roman" w:cs="Times New Roman"/>
          <w:b/>
          <w:sz w:val="24"/>
          <w:szCs w:val="24"/>
          <w:lang w:val="kk-KZ" w:eastAsia="ru-RU"/>
        </w:rPr>
        <w:t>Фертильділік, жүктілік және лактация</w:t>
      </w:r>
    </w:p>
    <w:p w14:paraId="62232C91" w14:textId="77777777" w:rsidR="003B643B" w:rsidRPr="0037137A" w:rsidRDefault="003B643B" w:rsidP="005F194C">
      <w:pPr>
        <w:pStyle w:val="a4"/>
        <w:tabs>
          <w:tab w:val="left" w:pos="426"/>
        </w:tabs>
        <w:rPr>
          <w:i/>
          <w:lang w:val="kk-KZ"/>
        </w:rPr>
      </w:pPr>
      <w:r w:rsidRPr="0037137A">
        <w:rPr>
          <w:i/>
          <w:lang w:val="kk-KZ"/>
        </w:rPr>
        <w:t>Жүктілік</w:t>
      </w:r>
    </w:p>
    <w:p w14:paraId="02097B49" w14:textId="3588A417" w:rsidR="00162E1E" w:rsidRPr="0037137A" w:rsidRDefault="002100D1" w:rsidP="005F194C">
      <w:pPr>
        <w:spacing w:after="0" w:line="240" w:lineRule="auto"/>
        <w:jc w:val="both"/>
        <w:rPr>
          <w:rFonts w:ascii="Times New Roman" w:hAnsi="Times New Roman" w:cs="Times New Roman"/>
          <w:sz w:val="24"/>
          <w:szCs w:val="24"/>
          <w:lang w:val="kk-KZ"/>
        </w:rPr>
      </w:pPr>
      <w:bookmarkStart w:id="8" w:name="_Hlk161149093"/>
      <w:r w:rsidRPr="0037137A">
        <w:rPr>
          <w:rFonts w:ascii="Times New Roman" w:hAnsi="Times New Roman" w:cs="Times New Roman"/>
          <w:color w:val="000000"/>
          <w:spacing w:val="-6"/>
          <w:sz w:val="24"/>
          <w:szCs w:val="24"/>
          <w:lang w:val="kk-KZ"/>
        </w:rPr>
        <w:t xml:space="preserve">Жүкті әйелдерде толыққанды және жақсы бақыланатын зерттеулер тәжірибесі болмағандықтан, Докса-Дюраны жүктілік мерзіміндегі артериялық гипертензия кезінде қолданудың қауіпсіздігі анықталмаған. Сәйкесінше, Докса-Дюраны қолдануға тек, егер дәрігердің пікірінше, күтілетін артықшылығы ықтимал қаупінен асып түсетін болса ғана </w:t>
      </w:r>
      <w:r w:rsidR="00E747B2" w:rsidRPr="0037137A">
        <w:rPr>
          <w:rFonts w:ascii="Times New Roman" w:hAnsi="Times New Roman" w:cs="Times New Roman"/>
          <w:color w:val="000000"/>
          <w:spacing w:val="-6"/>
          <w:sz w:val="24"/>
          <w:szCs w:val="24"/>
          <w:lang w:val="kk-KZ"/>
        </w:rPr>
        <w:t>рұқсат ет</w:t>
      </w:r>
      <w:r w:rsidRPr="0037137A">
        <w:rPr>
          <w:rFonts w:ascii="Times New Roman" w:hAnsi="Times New Roman" w:cs="Times New Roman"/>
          <w:color w:val="000000"/>
          <w:spacing w:val="-6"/>
          <w:sz w:val="24"/>
          <w:szCs w:val="24"/>
          <w:lang w:val="kk-KZ"/>
        </w:rPr>
        <w:t xml:space="preserve">іледі. Жануарларға жүргізілген зерттеулерде препараттың тератогендік әсері байқалмағанымен, оны жануарларда аса жоғары дозаларда пайдаланғанда </w:t>
      </w:r>
      <w:r w:rsidR="005D20C0">
        <w:rPr>
          <w:rFonts w:ascii="Times New Roman" w:hAnsi="Times New Roman" w:cs="Times New Roman"/>
          <w:color w:val="000000"/>
          <w:spacing w:val="-6"/>
          <w:sz w:val="24"/>
          <w:szCs w:val="24"/>
          <w:lang w:val="kk-KZ"/>
        </w:rPr>
        <w:t>төлдерінің</w:t>
      </w:r>
      <w:r w:rsidRPr="0037137A">
        <w:rPr>
          <w:rFonts w:ascii="Times New Roman" w:hAnsi="Times New Roman" w:cs="Times New Roman"/>
          <w:color w:val="000000"/>
          <w:spacing w:val="-6"/>
          <w:sz w:val="24"/>
          <w:szCs w:val="24"/>
          <w:lang w:val="kk-KZ"/>
        </w:rPr>
        <w:t xml:space="preserve"> тірі қалуы көрсеткішінің төмендегені байқалған</w:t>
      </w:r>
      <w:r w:rsidR="00262F6E" w:rsidRPr="0037137A">
        <w:rPr>
          <w:rFonts w:ascii="Times New Roman" w:hAnsi="Times New Roman" w:cs="Times New Roman"/>
          <w:sz w:val="24"/>
          <w:szCs w:val="24"/>
          <w:lang w:val="kk-KZ"/>
        </w:rPr>
        <w:t>.</w:t>
      </w:r>
      <w:r w:rsidR="00162E1E" w:rsidRPr="0037137A">
        <w:rPr>
          <w:rFonts w:ascii="Times New Roman" w:hAnsi="Times New Roman" w:cs="Times New Roman"/>
          <w:sz w:val="24"/>
          <w:szCs w:val="24"/>
          <w:lang w:val="kk-KZ"/>
        </w:rPr>
        <w:t xml:space="preserve"> </w:t>
      </w:r>
    </w:p>
    <w:bookmarkEnd w:id="8"/>
    <w:p w14:paraId="7306BB02" w14:textId="0CB9BEB7" w:rsidR="00EF3322" w:rsidRPr="0037137A" w:rsidRDefault="00162E1E" w:rsidP="005F194C">
      <w:pPr>
        <w:spacing w:after="0" w:line="240" w:lineRule="auto"/>
        <w:jc w:val="both"/>
        <w:rPr>
          <w:rFonts w:ascii="Times New Roman" w:hAnsi="Times New Roman" w:cs="Times New Roman"/>
          <w:sz w:val="24"/>
          <w:szCs w:val="24"/>
          <w:lang w:val="kk-KZ"/>
        </w:rPr>
      </w:pPr>
      <w:r w:rsidRPr="0037137A">
        <w:rPr>
          <w:rFonts w:ascii="Times New Roman" w:hAnsi="Times New Roman" w:cs="Times New Roman"/>
          <w:i/>
          <w:sz w:val="24"/>
          <w:szCs w:val="24"/>
          <w:lang w:val="kk-KZ"/>
        </w:rPr>
        <w:t>Бала</w:t>
      </w:r>
      <w:r w:rsidRPr="0037137A">
        <w:rPr>
          <w:rFonts w:ascii="Times New Roman" w:hAnsi="Times New Roman" w:cs="Times New Roman"/>
          <w:sz w:val="24"/>
          <w:szCs w:val="24"/>
          <w:lang w:val="kk-KZ"/>
        </w:rPr>
        <w:t xml:space="preserve"> </w:t>
      </w:r>
      <w:r w:rsidR="002100D1" w:rsidRPr="0037137A">
        <w:rPr>
          <w:rFonts w:ascii="Times New Roman" w:hAnsi="Times New Roman" w:cs="Times New Roman"/>
          <w:i/>
          <w:sz w:val="24"/>
          <w:szCs w:val="24"/>
          <w:lang w:val="kk-KZ"/>
        </w:rPr>
        <w:t>емізу</w:t>
      </w:r>
    </w:p>
    <w:p w14:paraId="6441363C" w14:textId="1557FAAA" w:rsidR="00EF3322" w:rsidRPr="0037137A" w:rsidRDefault="002100D1" w:rsidP="005F194C">
      <w:pPr>
        <w:spacing w:after="0" w:line="240" w:lineRule="auto"/>
        <w:jc w:val="both"/>
        <w:rPr>
          <w:rFonts w:ascii="Times New Roman" w:hAnsi="Times New Roman" w:cs="Times New Roman"/>
          <w:sz w:val="24"/>
          <w:szCs w:val="24"/>
          <w:lang w:val="kk-KZ"/>
        </w:rPr>
      </w:pPr>
      <w:bookmarkStart w:id="9" w:name="_Hlk161149102"/>
      <w:r w:rsidRPr="0037137A">
        <w:rPr>
          <w:rFonts w:ascii="Times New Roman" w:hAnsi="Times New Roman" w:cs="Times New Roman"/>
          <w:color w:val="000000"/>
          <w:spacing w:val="-6"/>
          <w:sz w:val="24"/>
          <w:szCs w:val="24"/>
          <w:lang w:val="kk-KZ"/>
        </w:rPr>
        <w:t>Доксазозиннің емшек сүтімен экскрециялануы өте төмен (1%-дан аз) болғаны көрсетілді, алайда, адамда деректері тым шектеулі. Жаңа туған нәресте немесе сәби үшін қауіптілігін жоққа шығаруға болмайды, сәйкесінше, Докса-Дюраны тек, егер дәрігердің пікірінше, күтілетін артықшылығы ықтимал қаупінен асып түсетін болса ғана қолдануға болады</w:t>
      </w:r>
      <w:r w:rsidR="00262F6E" w:rsidRPr="0037137A">
        <w:rPr>
          <w:rFonts w:ascii="Times New Roman" w:hAnsi="Times New Roman" w:cs="Times New Roman"/>
          <w:sz w:val="24"/>
          <w:szCs w:val="24"/>
          <w:lang w:val="kk-KZ"/>
        </w:rPr>
        <w:t>.</w:t>
      </w:r>
    </w:p>
    <w:bookmarkEnd w:id="9"/>
    <w:p w14:paraId="6B380FA4" w14:textId="77777777" w:rsidR="00073418" w:rsidRPr="0037137A" w:rsidRDefault="00073418" w:rsidP="005F194C">
      <w:pPr>
        <w:spacing w:after="0" w:line="240" w:lineRule="auto"/>
        <w:jc w:val="both"/>
        <w:rPr>
          <w:rFonts w:ascii="Times New Roman" w:hAnsi="Times New Roman" w:cs="Times New Roman"/>
          <w:sz w:val="24"/>
          <w:szCs w:val="24"/>
          <w:lang w:val="kk-KZ"/>
        </w:rPr>
      </w:pPr>
    </w:p>
    <w:p w14:paraId="34CA750A" w14:textId="13021B23" w:rsidR="00E015F8" w:rsidRPr="0037137A" w:rsidRDefault="00E015F8" w:rsidP="005F194C">
      <w:pPr>
        <w:spacing w:after="0" w:line="240" w:lineRule="auto"/>
        <w:jc w:val="both"/>
        <w:rPr>
          <w:rFonts w:ascii="Times New Roman" w:hAnsi="Times New Roman" w:cs="Times New Roman"/>
          <w:b/>
          <w:sz w:val="24"/>
          <w:szCs w:val="24"/>
          <w:lang w:val="kk-KZ" w:eastAsia="ru-RU"/>
        </w:rPr>
      </w:pPr>
      <w:r w:rsidRPr="0037137A">
        <w:rPr>
          <w:rFonts w:ascii="Times New Roman" w:hAnsi="Times New Roman" w:cs="Times New Roman"/>
          <w:b/>
          <w:sz w:val="24"/>
          <w:szCs w:val="24"/>
          <w:lang w:val="kk-KZ"/>
        </w:rPr>
        <w:t xml:space="preserve">4.7. </w:t>
      </w:r>
      <w:r w:rsidR="002100D1" w:rsidRPr="0037137A">
        <w:rPr>
          <w:rFonts w:ascii="Times New Roman" w:hAnsi="Times New Roman" w:cs="Times New Roman"/>
          <w:b/>
          <w:sz w:val="24"/>
          <w:szCs w:val="24"/>
          <w:lang w:val="kk-KZ" w:eastAsia="ko-KR"/>
        </w:rPr>
        <w:t>Көлік құралдарын басқару және механизмдермен жұмыс істеу қабілетіне әсері</w:t>
      </w:r>
    </w:p>
    <w:p w14:paraId="55F8C0EC" w14:textId="60BCF625" w:rsidR="00262F6E" w:rsidRPr="0037137A" w:rsidRDefault="002100D1" w:rsidP="005F194C">
      <w:pPr>
        <w:spacing w:after="0" w:line="240" w:lineRule="auto"/>
        <w:jc w:val="both"/>
        <w:rPr>
          <w:rFonts w:ascii="Times New Roman" w:hAnsi="Times New Roman" w:cs="Times New Roman"/>
          <w:sz w:val="24"/>
          <w:szCs w:val="24"/>
          <w:lang w:val="kk-KZ"/>
        </w:rPr>
      </w:pPr>
      <w:bookmarkStart w:id="10" w:name="_Hlk161149110"/>
      <w:r w:rsidRPr="0037137A">
        <w:rPr>
          <w:rFonts w:ascii="Times New Roman" w:hAnsi="Times New Roman" w:cs="Times New Roman"/>
          <w:color w:val="000000"/>
          <w:spacing w:val="-6"/>
          <w:sz w:val="24"/>
          <w:szCs w:val="24"/>
          <w:lang w:val="kk-KZ"/>
        </w:rPr>
        <w:t>Автомобиль басқару және механизмдермен жұмыс жасау қабілеті, әсіресе, емдеудің басында нашарлауы мүмкін</w:t>
      </w:r>
      <w:r w:rsidR="00262F6E" w:rsidRPr="0037137A">
        <w:rPr>
          <w:rFonts w:ascii="Times New Roman" w:hAnsi="Times New Roman" w:cs="Times New Roman"/>
          <w:sz w:val="24"/>
          <w:szCs w:val="24"/>
          <w:lang w:val="kk-KZ"/>
        </w:rPr>
        <w:t>.</w:t>
      </w:r>
    </w:p>
    <w:bookmarkEnd w:id="10"/>
    <w:p w14:paraId="4C3BD51D" w14:textId="77777777" w:rsidR="00073418" w:rsidRPr="0037137A" w:rsidRDefault="00073418" w:rsidP="005F194C">
      <w:pPr>
        <w:spacing w:after="0" w:line="240" w:lineRule="auto"/>
        <w:jc w:val="both"/>
        <w:rPr>
          <w:rFonts w:ascii="Times New Roman" w:hAnsi="Times New Roman" w:cs="Times New Roman"/>
          <w:sz w:val="24"/>
          <w:szCs w:val="24"/>
          <w:lang w:val="kk-KZ"/>
        </w:rPr>
      </w:pPr>
    </w:p>
    <w:p w14:paraId="430DF1BB" w14:textId="4CD62C2D" w:rsidR="00055682" w:rsidRPr="0037137A" w:rsidRDefault="00055682" w:rsidP="005F194C">
      <w:pPr>
        <w:spacing w:after="0" w:line="240" w:lineRule="auto"/>
        <w:jc w:val="both"/>
        <w:rPr>
          <w:rFonts w:ascii="Times New Roman" w:hAnsi="Times New Roman" w:cs="Times New Roman"/>
          <w:b/>
          <w:sz w:val="24"/>
          <w:szCs w:val="24"/>
          <w:lang w:val="kk-KZ"/>
        </w:rPr>
      </w:pPr>
      <w:r w:rsidRPr="0037137A">
        <w:rPr>
          <w:rFonts w:ascii="Times New Roman" w:hAnsi="Times New Roman" w:cs="Times New Roman"/>
          <w:b/>
          <w:sz w:val="24"/>
          <w:szCs w:val="24"/>
          <w:lang w:val="kk-KZ"/>
        </w:rPr>
        <w:t>4.8. </w:t>
      </w:r>
      <w:r w:rsidR="002100D1" w:rsidRPr="0037137A">
        <w:rPr>
          <w:rFonts w:ascii="Times New Roman" w:hAnsi="Times New Roman" w:cs="Times New Roman"/>
          <w:b/>
          <w:sz w:val="24"/>
          <w:szCs w:val="24"/>
          <w:lang w:val="kk-KZ"/>
        </w:rPr>
        <w:t>Жағымсыз</w:t>
      </w:r>
      <w:r w:rsidRPr="0037137A">
        <w:rPr>
          <w:rFonts w:ascii="Times New Roman" w:hAnsi="Times New Roman" w:cs="Times New Roman"/>
          <w:b/>
          <w:sz w:val="24"/>
          <w:szCs w:val="24"/>
          <w:lang w:val="kk-KZ"/>
        </w:rPr>
        <w:t xml:space="preserve"> реакци</w:t>
      </w:r>
      <w:r w:rsidR="002100D1" w:rsidRPr="0037137A">
        <w:rPr>
          <w:rFonts w:ascii="Times New Roman" w:hAnsi="Times New Roman" w:cs="Times New Roman"/>
          <w:b/>
          <w:sz w:val="24"/>
          <w:szCs w:val="24"/>
          <w:lang w:val="kk-KZ"/>
        </w:rPr>
        <w:t>ялары</w:t>
      </w:r>
    </w:p>
    <w:p w14:paraId="08FF5E2A" w14:textId="77777777" w:rsidR="002100D1" w:rsidRPr="0037137A" w:rsidRDefault="002100D1" w:rsidP="005F194C">
      <w:pPr>
        <w:widowControl w:val="0"/>
        <w:autoSpaceDE w:val="0"/>
        <w:autoSpaceDN w:val="0"/>
        <w:adjustRightInd w:val="0"/>
        <w:spacing w:after="0" w:line="240" w:lineRule="auto"/>
        <w:jc w:val="both"/>
        <w:rPr>
          <w:rFonts w:ascii="Times New Roman" w:hAnsi="Times New Roman" w:cs="Times New Roman"/>
          <w:sz w:val="24"/>
          <w:szCs w:val="24"/>
          <w:lang w:val="pl-PL"/>
        </w:rPr>
      </w:pPr>
      <w:r w:rsidRPr="0037137A">
        <w:rPr>
          <w:rFonts w:ascii="Times New Roman" w:hAnsi="Times New Roman" w:cs="Times New Roman"/>
          <w:sz w:val="24"/>
          <w:szCs w:val="24"/>
          <w:lang w:val="kk-KZ"/>
        </w:rPr>
        <w:t>Әдетте,</w:t>
      </w:r>
      <w:r w:rsidRPr="0037137A">
        <w:rPr>
          <w:rFonts w:ascii="Times New Roman" w:hAnsi="Times New Roman" w:cs="Times New Roman"/>
          <w:sz w:val="24"/>
          <w:szCs w:val="24"/>
          <w:lang w:val="pl-PL"/>
        </w:rPr>
        <w:t xml:space="preserve"> </w:t>
      </w:r>
      <w:r w:rsidRPr="0037137A">
        <w:rPr>
          <w:rFonts w:ascii="Times New Roman" w:hAnsi="Times New Roman" w:cs="Times New Roman"/>
          <w:sz w:val="24"/>
          <w:szCs w:val="24"/>
          <w:lang w:val="kk-KZ"/>
        </w:rPr>
        <w:t>Докса</w:t>
      </w:r>
      <w:r w:rsidRPr="0037137A">
        <w:rPr>
          <w:rFonts w:ascii="Times New Roman" w:hAnsi="Times New Roman" w:cs="Times New Roman"/>
          <w:sz w:val="24"/>
          <w:szCs w:val="24"/>
          <w:lang w:val="pl-PL"/>
        </w:rPr>
        <w:t>-</w:t>
      </w:r>
      <w:r w:rsidRPr="0037137A">
        <w:rPr>
          <w:rFonts w:ascii="Times New Roman" w:hAnsi="Times New Roman" w:cs="Times New Roman"/>
          <w:sz w:val="24"/>
          <w:szCs w:val="24"/>
          <w:lang w:val="kk-KZ"/>
        </w:rPr>
        <w:t>Дюра</w:t>
      </w:r>
      <w:r w:rsidRPr="0037137A">
        <w:rPr>
          <w:rFonts w:ascii="Times New Roman" w:hAnsi="Times New Roman" w:cs="Times New Roman"/>
          <w:sz w:val="24"/>
          <w:szCs w:val="24"/>
          <w:lang w:val="pl-PL"/>
        </w:rPr>
        <w:t xml:space="preserve"> </w:t>
      </w:r>
      <w:r w:rsidRPr="0037137A">
        <w:rPr>
          <w:rFonts w:ascii="Times New Roman" w:hAnsi="Times New Roman" w:cs="Times New Roman"/>
          <w:sz w:val="24"/>
          <w:szCs w:val="24"/>
          <w:lang w:val="kk-KZ"/>
        </w:rPr>
        <w:t>препаратының жағымдылығы жақсы</w:t>
      </w:r>
      <w:r w:rsidRPr="0037137A">
        <w:rPr>
          <w:rFonts w:ascii="Times New Roman" w:hAnsi="Times New Roman" w:cs="Times New Roman"/>
          <w:sz w:val="24"/>
          <w:szCs w:val="24"/>
          <w:lang w:val="pl-PL"/>
        </w:rPr>
        <w:t xml:space="preserve">. </w:t>
      </w:r>
      <w:r w:rsidRPr="0037137A">
        <w:rPr>
          <w:rFonts w:ascii="Times New Roman" w:hAnsi="Times New Roman" w:cs="Times New Roman"/>
          <w:sz w:val="24"/>
          <w:szCs w:val="24"/>
          <w:lang w:val="kk-KZ"/>
        </w:rPr>
        <w:t>Жағымсыз</w:t>
      </w:r>
      <w:r w:rsidRPr="0037137A">
        <w:rPr>
          <w:rFonts w:ascii="Times New Roman" w:hAnsi="Times New Roman" w:cs="Times New Roman"/>
          <w:sz w:val="24"/>
          <w:szCs w:val="24"/>
          <w:lang w:val="pl-PL"/>
        </w:rPr>
        <w:t xml:space="preserve"> </w:t>
      </w:r>
      <w:r w:rsidRPr="0037137A">
        <w:rPr>
          <w:rFonts w:ascii="Times New Roman" w:hAnsi="Times New Roman" w:cs="Times New Roman"/>
          <w:sz w:val="24"/>
          <w:szCs w:val="24"/>
        </w:rPr>
        <w:t>реакци</w:t>
      </w:r>
      <w:r w:rsidRPr="0037137A">
        <w:rPr>
          <w:rFonts w:ascii="Times New Roman" w:hAnsi="Times New Roman" w:cs="Times New Roman"/>
          <w:sz w:val="24"/>
          <w:szCs w:val="24"/>
          <w:lang w:val="kk-KZ"/>
        </w:rPr>
        <w:t>ялары топтастырылған</w:t>
      </w:r>
      <w:r w:rsidRPr="0037137A">
        <w:rPr>
          <w:rFonts w:ascii="Times New Roman" w:hAnsi="Times New Roman" w:cs="Times New Roman"/>
          <w:sz w:val="24"/>
          <w:szCs w:val="24"/>
          <w:lang w:val="pl-PL"/>
        </w:rPr>
        <w:t xml:space="preserve"> </w:t>
      </w:r>
      <w:r w:rsidRPr="0037137A">
        <w:rPr>
          <w:rFonts w:ascii="Times New Roman" w:hAnsi="Times New Roman" w:cs="Times New Roman"/>
          <w:sz w:val="24"/>
          <w:szCs w:val="24"/>
        </w:rPr>
        <w:t>норматив</w:t>
      </w:r>
      <w:r w:rsidRPr="0037137A">
        <w:rPr>
          <w:rFonts w:ascii="Times New Roman" w:hAnsi="Times New Roman" w:cs="Times New Roman"/>
          <w:sz w:val="24"/>
          <w:szCs w:val="24"/>
          <w:lang w:val="kk-KZ"/>
        </w:rPr>
        <w:t>тік</w:t>
      </w:r>
      <w:r w:rsidRPr="0037137A">
        <w:rPr>
          <w:rFonts w:ascii="Times New Roman" w:hAnsi="Times New Roman" w:cs="Times New Roman"/>
          <w:sz w:val="24"/>
          <w:szCs w:val="24"/>
          <w:lang w:val="pl-PL"/>
        </w:rPr>
        <w:t>-</w:t>
      </w:r>
      <w:r w:rsidRPr="0037137A">
        <w:rPr>
          <w:rFonts w:ascii="Times New Roman" w:hAnsi="Times New Roman" w:cs="Times New Roman"/>
          <w:sz w:val="24"/>
          <w:szCs w:val="24"/>
          <w:lang w:val="kk-KZ"/>
        </w:rPr>
        <w:t>құқықтық қызметтің</w:t>
      </w:r>
      <w:r w:rsidRPr="0037137A">
        <w:rPr>
          <w:rFonts w:ascii="Times New Roman" w:hAnsi="Times New Roman" w:cs="Times New Roman"/>
          <w:sz w:val="24"/>
          <w:szCs w:val="24"/>
          <w:lang w:val="pl-PL"/>
        </w:rPr>
        <w:t xml:space="preserve"> </w:t>
      </w:r>
      <w:r w:rsidRPr="0037137A">
        <w:rPr>
          <w:rFonts w:ascii="Times New Roman" w:hAnsi="Times New Roman" w:cs="Times New Roman"/>
          <w:sz w:val="24"/>
          <w:szCs w:val="24"/>
        </w:rPr>
        <w:t>медицин</w:t>
      </w:r>
      <w:r w:rsidRPr="0037137A">
        <w:rPr>
          <w:rFonts w:ascii="Times New Roman" w:hAnsi="Times New Roman" w:cs="Times New Roman"/>
          <w:sz w:val="24"/>
          <w:szCs w:val="24"/>
          <w:lang w:val="kk-KZ"/>
        </w:rPr>
        <w:t xml:space="preserve">алық сөздінің </w:t>
      </w:r>
      <w:r w:rsidRPr="0037137A">
        <w:rPr>
          <w:rFonts w:ascii="Times New Roman" w:hAnsi="Times New Roman" w:cs="Times New Roman"/>
          <w:sz w:val="24"/>
          <w:szCs w:val="24"/>
          <w:lang w:val="pl-PL"/>
        </w:rPr>
        <w:t xml:space="preserve">(MedDRA) </w:t>
      </w:r>
      <w:r w:rsidRPr="0037137A">
        <w:rPr>
          <w:rFonts w:ascii="Times New Roman" w:hAnsi="Times New Roman" w:cs="Times New Roman"/>
          <w:sz w:val="24"/>
          <w:szCs w:val="24"/>
        </w:rPr>
        <w:t>термин</w:t>
      </w:r>
      <w:r w:rsidRPr="0037137A">
        <w:rPr>
          <w:rFonts w:ascii="Times New Roman" w:hAnsi="Times New Roman" w:cs="Times New Roman"/>
          <w:sz w:val="24"/>
          <w:szCs w:val="24"/>
          <w:lang w:val="kk-KZ"/>
        </w:rPr>
        <w:t>дері бойынша</w:t>
      </w:r>
      <w:r w:rsidRPr="0037137A">
        <w:rPr>
          <w:rFonts w:ascii="Times New Roman" w:hAnsi="Times New Roman" w:cs="Times New Roman"/>
          <w:sz w:val="24"/>
          <w:szCs w:val="24"/>
          <w:lang w:val="pl-PL"/>
        </w:rPr>
        <w:t xml:space="preserve"> </w:t>
      </w:r>
      <w:r w:rsidRPr="0037137A">
        <w:rPr>
          <w:rFonts w:ascii="Times New Roman" w:hAnsi="Times New Roman" w:cs="Times New Roman"/>
          <w:sz w:val="24"/>
          <w:szCs w:val="24"/>
          <w:lang w:val="kk-KZ"/>
        </w:rPr>
        <w:t>және туындау жиіліктеріне қарай топтастырылған</w:t>
      </w:r>
      <w:r w:rsidRPr="0037137A">
        <w:rPr>
          <w:rFonts w:ascii="Times New Roman" w:hAnsi="Times New Roman" w:cs="Times New Roman"/>
          <w:sz w:val="24"/>
          <w:szCs w:val="24"/>
          <w:lang w:val="pl-PL"/>
        </w:rPr>
        <w:t xml:space="preserve">: </w:t>
      </w:r>
      <w:r w:rsidRPr="0037137A">
        <w:rPr>
          <w:rFonts w:ascii="Times New Roman" w:hAnsi="Times New Roman" w:cs="Times New Roman"/>
          <w:sz w:val="24"/>
          <w:szCs w:val="24"/>
          <w:lang w:val="kk-KZ"/>
        </w:rPr>
        <w:t xml:space="preserve">өте жиі </w:t>
      </w:r>
      <w:r w:rsidRPr="0037137A">
        <w:rPr>
          <w:rFonts w:ascii="Times New Roman" w:hAnsi="Times New Roman" w:cs="Times New Roman"/>
          <w:sz w:val="24"/>
          <w:szCs w:val="24"/>
          <w:lang w:val="pl-PL"/>
        </w:rPr>
        <w:t xml:space="preserve">(≥1/10); </w:t>
      </w:r>
      <w:r w:rsidRPr="0037137A">
        <w:rPr>
          <w:rFonts w:ascii="Times New Roman" w:hAnsi="Times New Roman" w:cs="Times New Roman"/>
          <w:sz w:val="24"/>
          <w:szCs w:val="24"/>
          <w:lang w:val="kk-KZ"/>
        </w:rPr>
        <w:t>жиі</w:t>
      </w:r>
      <w:r w:rsidRPr="0037137A">
        <w:rPr>
          <w:rFonts w:ascii="Times New Roman" w:hAnsi="Times New Roman" w:cs="Times New Roman"/>
          <w:sz w:val="24"/>
          <w:szCs w:val="24"/>
          <w:lang w:val="pl-PL"/>
        </w:rPr>
        <w:t xml:space="preserve"> (≥1/100, </w:t>
      </w:r>
      <w:r w:rsidRPr="0037137A">
        <w:rPr>
          <w:rFonts w:ascii="Times New Roman" w:hAnsi="Times New Roman" w:cs="Times New Roman"/>
          <w:sz w:val="24"/>
          <w:szCs w:val="24"/>
          <w:lang w:val="kk-KZ"/>
        </w:rPr>
        <w:t>бірақ</w:t>
      </w:r>
      <w:r w:rsidRPr="0037137A">
        <w:rPr>
          <w:rFonts w:ascii="Times New Roman" w:hAnsi="Times New Roman" w:cs="Times New Roman"/>
          <w:sz w:val="24"/>
          <w:szCs w:val="24"/>
          <w:lang w:val="pl-PL"/>
        </w:rPr>
        <w:t xml:space="preserve"> &lt;1/10); </w:t>
      </w:r>
      <w:r w:rsidRPr="0037137A">
        <w:rPr>
          <w:rFonts w:ascii="Times New Roman" w:hAnsi="Times New Roman" w:cs="Times New Roman"/>
          <w:sz w:val="24"/>
          <w:szCs w:val="24"/>
          <w:lang w:val="kk-KZ"/>
        </w:rPr>
        <w:t>жиі емес</w:t>
      </w:r>
      <w:r w:rsidRPr="0037137A">
        <w:rPr>
          <w:rFonts w:ascii="Times New Roman" w:hAnsi="Times New Roman" w:cs="Times New Roman"/>
          <w:sz w:val="24"/>
          <w:szCs w:val="24"/>
          <w:lang w:val="pl-PL"/>
        </w:rPr>
        <w:t xml:space="preserve"> (≥1/1000, </w:t>
      </w:r>
      <w:r w:rsidRPr="0037137A">
        <w:rPr>
          <w:rFonts w:ascii="Times New Roman" w:hAnsi="Times New Roman" w:cs="Times New Roman"/>
          <w:sz w:val="24"/>
          <w:szCs w:val="24"/>
          <w:lang w:val="kk-KZ"/>
        </w:rPr>
        <w:t>бірақ</w:t>
      </w:r>
      <w:r w:rsidRPr="0037137A">
        <w:rPr>
          <w:rFonts w:ascii="Times New Roman" w:hAnsi="Times New Roman" w:cs="Times New Roman"/>
          <w:sz w:val="24"/>
          <w:szCs w:val="24"/>
          <w:lang w:val="pl-PL"/>
        </w:rPr>
        <w:t xml:space="preserve"> &lt;1/100); </w:t>
      </w:r>
      <w:r w:rsidRPr="0037137A">
        <w:rPr>
          <w:rFonts w:ascii="Times New Roman" w:hAnsi="Times New Roman" w:cs="Times New Roman"/>
          <w:sz w:val="24"/>
          <w:szCs w:val="24"/>
          <w:lang w:val="kk-KZ"/>
        </w:rPr>
        <w:t xml:space="preserve">сирек </w:t>
      </w:r>
      <w:r w:rsidRPr="0037137A">
        <w:rPr>
          <w:rFonts w:ascii="Times New Roman" w:hAnsi="Times New Roman" w:cs="Times New Roman"/>
          <w:sz w:val="24"/>
          <w:szCs w:val="24"/>
          <w:lang w:val="pl-PL"/>
        </w:rPr>
        <w:t xml:space="preserve">(≥1/10000, </w:t>
      </w:r>
      <w:r w:rsidRPr="0037137A">
        <w:rPr>
          <w:rFonts w:ascii="Times New Roman" w:hAnsi="Times New Roman" w:cs="Times New Roman"/>
          <w:sz w:val="24"/>
          <w:szCs w:val="24"/>
          <w:lang w:val="kk-KZ"/>
        </w:rPr>
        <w:t>бірақ</w:t>
      </w:r>
      <w:r w:rsidRPr="0037137A">
        <w:rPr>
          <w:rFonts w:ascii="Times New Roman" w:hAnsi="Times New Roman" w:cs="Times New Roman"/>
          <w:sz w:val="24"/>
          <w:szCs w:val="24"/>
          <w:lang w:val="pl-PL"/>
        </w:rPr>
        <w:t xml:space="preserve"> &lt; 1/1000); </w:t>
      </w:r>
      <w:r w:rsidRPr="0037137A">
        <w:rPr>
          <w:rFonts w:ascii="Times New Roman" w:hAnsi="Times New Roman" w:cs="Times New Roman"/>
          <w:sz w:val="24"/>
          <w:szCs w:val="24"/>
          <w:lang w:val="kk-KZ"/>
        </w:rPr>
        <w:t>өте сирек</w:t>
      </w:r>
      <w:r w:rsidRPr="0037137A">
        <w:rPr>
          <w:rFonts w:ascii="Times New Roman" w:hAnsi="Times New Roman" w:cs="Times New Roman"/>
          <w:sz w:val="24"/>
          <w:szCs w:val="24"/>
          <w:lang w:val="pl-PL"/>
        </w:rPr>
        <w:t xml:space="preserve"> (&lt;1/10000), </w:t>
      </w:r>
      <w:r w:rsidRPr="0037137A">
        <w:rPr>
          <w:rFonts w:ascii="Times New Roman" w:hAnsi="Times New Roman" w:cs="Times New Roman"/>
          <w:sz w:val="24"/>
          <w:szCs w:val="24"/>
          <w:lang w:val="kk-KZ"/>
        </w:rPr>
        <w:t>жиілігі белгісіз</w:t>
      </w:r>
      <w:r w:rsidRPr="0037137A">
        <w:rPr>
          <w:rFonts w:ascii="Times New Roman" w:hAnsi="Times New Roman" w:cs="Times New Roman"/>
          <w:sz w:val="24"/>
          <w:szCs w:val="24"/>
          <w:lang w:val="pl-PL"/>
        </w:rPr>
        <w:t xml:space="preserve"> (</w:t>
      </w:r>
      <w:r w:rsidRPr="0037137A">
        <w:rPr>
          <w:rFonts w:ascii="Times New Roman" w:hAnsi="Times New Roman" w:cs="Times New Roman"/>
          <w:sz w:val="24"/>
          <w:szCs w:val="24"/>
          <w:lang w:val="kk-KZ"/>
        </w:rPr>
        <w:t>қолда бар деректердің негізінде анықтау мүмкін емес</w:t>
      </w:r>
      <w:r w:rsidRPr="0037137A">
        <w:rPr>
          <w:rFonts w:ascii="Times New Roman" w:hAnsi="Times New Roman" w:cs="Times New Roman"/>
          <w:sz w:val="24"/>
          <w:szCs w:val="24"/>
          <w:lang w:val="pl-PL"/>
        </w:rPr>
        <w:t>).</w:t>
      </w:r>
    </w:p>
    <w:p w14:paraId="47CC32D2" w14:textId="77777777" w:rsidR="00A927F9" w:rsidRPr="0037137A" w:rsidRDefault="002100D1" w:rsidP="005F194C">
      <w:pPr>
        <w:spacing w:after="0" w:line="240" w:lineRule="auto"/>
        <w:jc w:val="both"/>
        <w:rPr>
          <w:rFonts w:ascii="Times New Roman" w:eastAsia="Times New Roman" w:hAnsi="Times New Roman" w:cs="Times New Roman"/>
          <w:i/>
          <w:sz w:val="24"/>
          <w:szCs w:val="24"/>
          <w:lang w:eastAsia="ru-RU"/>
        </w:rPr>
      </w:pPr>
      <w:bookmarkStart w:id="11" w:name="_Hlk161149200"/>
      <w:r w:rsidRPr="0037137A">
        <w:rPr>
          <w:rFonts w:ascii="Times New Roman" w:hAnsi="Times New Roman" w:cs="Times New Roman"/>
          <w:i/>
          <w:sz w:val="24"/>
          <w:szCs w:val="24"/>
          <w:lang w:val="kk-KZ"/>
        </w:rPr>
        <w:t>Жиі</w:t>
      </w:r>
      <w:r w:rsidR="00A927F9" w:rsidRPr="0037137A">
        <w:rPr>
          <w:rFonts w:ascii="Times New Roman" w:eastAsia="Times New Roman" w:hAnsi="Times New Roman" w:cs="Times New Roman"/>
          <w:i/>
          <w:sz w:val="24"/>
          <w:szCs w:val="24"/>
          <w:lang w:eastAsia="ru-RU"/>
        </w:rPr>
        <w:t xml:space="preserve"> (</w:t>
      </w:r>
      <w:r w:rsidR="00A927F9" w:rsidRPr="0037137A">
        <w:rPr>
          <w:rFonts w:ascii="Times New Roman" w:eastAsia="Times New Roman" w:hAnsi="Times New Roman" w:cs="Times New Roman"/>
          <w:i/>
          <w:sz w:val="24"/>
          <w:szCs w:val="24"/>
          <w:lang w:eastAsia="ru-RU"/>
        </w:rPr>
        <w:sym w:font="Symbol" w:char="00B3"/>
      </w:r>
      <w:r w:rsidR="00A927F9" w:rsidRPr="0037137A">
        <w:rPr>
          <w:rFonts w:ascii="Times New Roman" w:eastAsia="Times New Roman" w:hAnsi="Times New Roman" w:cs="Times New Roman"/>
          <w:i/>
          <w:sz w:val="24"/>
          <w:szCs w:val="24"/>
          <w:lang w:eastAsia="ru-RU"/>
        </w:rPr>
        <w:t>1/100 – &lt;1/10)</w:t>
      </w:r>
    </w:p>
    <w:p w14:paraId="7FC679A7" w14:textId="77777777" w:rsidR="002100D1" w:rsidRPr="0037137A" w:rsidRDefault="00A927F9" w:rsidP="005F194C">
      <w:pPr>
        <w:widowControl w:val="0"/>
        <w:autoSpaceDE w:val="0"/>
        <w:autoSpaceDN w:val="0"/>
        <w:adjustRightInd w:val="0"/>
        <w:spacing w:after="0" w:line="240" w:lineRule="auto"/>
        <w:jc w:val="both"/>
        <w:rPr>
          <w:rFonts w:ascii="Times New Roman" w:hAnsi="Times New Roman" w:cs="Times New Roman"/>
          <w:sz w:val="24"/>
          <w:szCs w:val="24"/>
          <w:lang w:val="kk-KZ"/>
        </w:rPr>
      </w:pPr>
      <w:r w:rsidRPr="0037137A">
        <w:rPr>
          <w:rFonts w:ascii="Times New Roman" w:eastAsia="Times New Roman" w:hAnsi="Times New Roman" w:cs="Times New Roman"/>
          <w:sz w:val="24"/>
          <w:szCs w:val="24"/>
          <w:lang w:eastAsia="ru-RU"/>
        </w:rPr>
        <w:t xml:space="preserve">- </w:t>
      </w:r>
      <w:r w:rsidR="002100D1" w:rsidRPr="0037137A">
        <w:rPr>
          <w:rFonts w:ascii="Times New Roman" w:hAnsi="Times New Roman" w:cs="Times New Roman"/>
          <w:sz w:val="24"/>
          <w:szCs w:val="24"/>
          <w:lang w:val="kk-KZ"/>
        </w:rPr>
        <w:t xml:space="preserve">тыныс жолдарының </w:t>
      </w:r>
      <w:r w:rsidR="002100D1" w:rsidRPr="0037137A">
        <w:rPr>
          <w:rFonts w:ascii="Times New Roman" w:hAnsi="Times New Roman" w:cs="Times New Roman"/>
          <w:sz w:val="24"/>
          <w:szCs w:val="24"/>
        </w:rPr>
        <w:t>инфекци</w:t>
      </w:r>
      <w:r w:rsidR="002100D1" w:rsidRPr="0037137A">
        <w:rPr>
          <w:rFonts w:ascii="Times New Roman" w:hAnsi="Times New Roman" w:cs="Times New Roman"/>
          <w:sz w:val="24"/>
          <w:szCs w:val="24"/>
          <w:lang w:val="kk-KZ"/>
        </w:rPr>
        <w:t>ялары</w:t>
      </w:r>
      <w:r w:rsidR="002100D1" w:rsidRPr="0037137A">
        <w:rPr>
          <w:rFonts w:ascii="Times New Roman" w:hAnsi="Times New Roman" w:cs="Times New Roman"/>
          <w:sz w:val="24"/>
          <w:szCs w:val="24"/>
        </w:rPr>
        <w:t xml:space="preserve">, </w:t>
      </w:r>
      <w:r w:rsidR="002100D1" w:rsidRPr="0037137A">
        <w:rPr>
          <w:rFonts w:ascii="Times New Roman" w:hAnsi="Times New Roman" w:cs="Times New Roman"/>
          <w:sz w:val="24"/>
          <w:szCs w:val="24"/>
          <w:lang w:val="kk-KZ"/>
        </w:rPr>
        <w:t xml:space="preserve">несеп шығару жолдарының </w:t>
      </w:r>
      <w:r w:rsidR="002100D1" w:rsidRPr="0037137A">
        <w:rPr>
          <w:rFonts w:ascii="Times New Roman" w:hAnsi="Times New Roman" w:cs="Times New Roman"/>
          <w:sz w:val="24"/>
          <w:szCs w:val="24"/>
        </w:rPr>
        <w:t>инфекци</w:t>
      </w:r>
      <w:r w:rsidR="002100D1" w:rsidRPr="0037137A">
        <w:rPr>
          <w:rFonts w:ascii="Times New Roman" w:hAnsi="Times New Roman" w:cs="Times New Roman"/>
          <w:sz w:val="24"/>
          <w:szCs w:val="24"/>
          <w:lang w:val="kk-KZ"/>
        </w:rPr>
        <w:t>ялары</w:t>
      </w:r>
    </w:p>
    <w:p w14:paraId="7C35F3ED" w14:textId="77777777" w:rsidR="002100D1" w:rsidRPr="0037137A" w:rsidRDefault="002100D1" w:rsidP="005F194C">
      <w:pPr>
        <w:widowControl w:val="0"/>
        <w:autoSpaceDE w:val="0"/>
        <w:autoSpaceDN w:val="0"/>
        <w:adjustRightInd w:val="0"/>
        <w:spacing w:after="0" w:line="240" w:lineRule="auto"/>
        <w:jc w:val="both"/>
        <w:rPr>
          <w:rFonts w:ascii="Times New Roman" w:hAnsi="Times New Roman" w:cs="Times New Roman"/>
          <w:sz w:val="24"/>
          <w:szCs w:val="24"/>
          <w:lang w:val="kk-KZ"/>
        </w:rPr>
      </w:pPr>
      <w:r w:rsidRPr="0037137A">
        <w:rPr>
          <w:rFonts w:ascii="Times New Roman" w:hAnsi="Times New Roman" w:cs="Times New Roman"/>
          <w:sz w:val="24"/>
          <w:szCs w:val="24"/>
          <w:lang w:val="kk-KZ"/>
        </w:rPr>
        <w:t>-</w:t>
      </w:r>
      <w:r w:rsidRPr="0037137A">
        <w:rPr>
          <w:rFonts w:ascii="Times New Roman" w:hAnsi="Times New Roman" w:cs="Times New Roman"/>
          <w:i/>
          <w:sz w:val="24"/>
          <w:szCs w:val="24"/>
          <w:lang w:val="kk-KZ"/>
        </w:rPr>
        <w:t xml:space="preserve"> </w:t>
      </w:r>
      <w:r w:rsidRPr="0037137A">
        <w:rPr>
          <w:rFonts w:ascii="Times New Roman" w:hAnsi="Times New Roman" w:cs="Times New Roman"/>
          <w:sz w:val="24"/>
          <w:szCs w:val="24"/>
          <w:lang w:val="kk-KZ"/>
        </w:rPr>
        <w:t>бас айналуы, бас ауыруы, ұйқышылдық</w:t>
      </w:r>
    </w:p>
    <w:p w14:paraId="3CDBB978" w14:textId="77777777" w:rsidR="002100D1" w:rsidRPr="0037137A" w:rsidRDefault="002100D1" w:rsidP="005F194C">
      <w:pPr>
        <w:widowControl w:val="0"/>
        <w:autoSpaceDE w:val="0"/>
        <w:autoSpaceDN w:val="0"/>
        <w:adjustRightInd w:val="0"/>
        <w:spacing w:after="0" w:line="240" w:lineRule="auto"/>
        <w:jc w:val="both"/>
        <w:rPr>
          <w:rFonts w:ascii="Times New Roman" w:hAnsi="Times New Roman" w:cs="Times New Roman"/>
          <w:sz w:val="24"/>
          <w:szCs w:val="24"/>
          <w:lang w:val="kk-KZ"/>
        </w:rPr>
      </w:pPr>
      <w:r w:rsidRPr="0037137A">
        <w:rPr>
          <w:rFonts w:ascii="Times New Roman" w:hAnsi="Times New Roman" w:cs="Times New Roman"/>
          <w:sz w:val="24"/>
          <w:szCs w:val="24"/>
          <w:lang w:val="kk-KZ"/>
        </w:rPr>
        <w:t>- вертиго</w:t>
      </w:r>
    </w:p>
    <w:p w14:paraId="5466F980" w14:textId="77777777" w:rsidR="002100D1" w:rsidRPr="0037137A" w:rsidRDefault="002100D1" w:rsidP="005F194C">
      <w:pPr>
        <w:widowControl w:val="0"/>
        <w:autoSpaceDE w:val="0"/>
        <w:autoSpaceDN w:val="0"/>
        <w:adjustRightInd w:val="0"/>
        <w:spacing w:after="0" w:line="240" w:lineRule="auto"/>
        <w:jc w:val="both"/>
        <w:rPr>
          <w:rFonts w:ascii="Times New Roman" w:hAnsi="Times New Roman" w:cs="Times New Roman"/>
          <w:sz w:val="24"/>
          <w:szCs w:val="24"/>
          <w:lang w:val="kk-KZ"/>
        </w:rPr>
      </w:pPr>
      <w:r w:rsidRPr="0037137A">
        <w:rPr>
          <w:rFonts w:ascii="Times New Roman" w:hAnsi="Times New Roman" w:cs="Times New Roman"/>
          <w:sz w:val="24"/>
          <w:szCs w:val="24"/>
          <w:lang w:val="kk-KZ"/>
        </w:rPr>
        <w:t>- жүрек қағуын сезіну, тахикардия</w:t>
      </w:r>
    </w:p>
    <w:p w14:paraId="471735BC" w14:textId="33D6AFC5" w:rsidR="002100D1" w:rsidRPr="0037137A" w:rsidRDefault="002100D1" w:rsidP="005F194C">
      <w:pPr>
        <w:widowControl w:val="0"/>
        <w:autoSpaceDE w:val="0"/>
        <w:autoSpaceDN w:val="0"/>
        <w:adjustRightInd w:val="0"/>
        <w:spacing w:after="0" w:line="240" w:lineRule="auto"/>
        <w:jc w:val="both"/>
        <w:rPr>
          <w:rFonts w:ascii="Times New Roman" w:hAnsi="Times New Roman" w:cs="Times New Roman"/>
          <w:sz w:val="24"/>
          <w:szCs w:val="24"/>
          <w:lang w:val="kk-KZ"/>
        </w:rPr>
      </w:pPr>
      <w:r w:rsidRPr="0037137A">
        <w:rPr>
          <w:rFonts w:ascii="Times New Roman" w:hAnsi="Times New Roman" w:cs="Times New Roman"/>
          <w:sz w:val="24"/>
          <w:szCs w:val="24"/>
          <w:lang w:val="kk-KZ"/>
        </w:rPr>
        <w:t xml:space="preserve">- </w:t>
      </w:r>
      <w:r w:rsidRPr="0037137A">
        <w:rPr>
          <w:rFonts w:ascii="Times New Roman" w:hAnsi="Times New Roman" w:cs="Times New Roman"/>
          <w:bCs/>
          <w:sz w:val="24"/>
          <w:szCs w:val="24"/>
          <w:lang w:val="kk-KZ"/>
        </w:rPr>
        <w:t>гипотензия, постуральді (</w:t>
      </w:r>
      <w:r w:rsidR="00696236">
        <w:rPr>
          <w:rFonts w:ascii="Times New Roman" w:hAnsi="Times New Roman" w:cs="Times New Roman"/>
          <w:bCs/>
          <w:sz w:val="24"/>
          <w:szCs w:val="24"/>
          <w:lang w:val="kk-KZ"/>
        </w:rPr>
        <w:t>ортостаздық</w:t>
      </w:r>
      <w:r w:rsidRPr="0037137A">
        <w:rPr>
          <w:rFonts w:ascii="Times New Roman" w:hAnsi="Times New Roman" w:cs="Times New Roman"/>
          <w:bCs/>
          <w:sz w:val="24"/>
          <w:szCs w:val="24"/>
          <w:lang w:val="kk-KZ"/>
        </w:rPr>
        <w:t>) гипотензия</w:t>
      </w:r>
    </w:p>
    <w:p w14:paraId="607559F1" w14:textId="77777777" w:rsidR="002100D1" w:rsidRPr="0037137A" w:rsidRDefault="002100D1" w:rsidP="005F194C">
      <w:pPr>
        <w:widowControl w:val="0"/>
        <w:autoSpaceDE w:val="0"/>
        <w:autoSpaceDN w:val="0"/>
        <w:adjustRightInd w:val="0"/>
        <w:spacing w:after="0" w:line="240" w:lineRule="auto"/>
        <w:jc w:val="both"/>
        <w:rPr>
          <w:rFonts w:ascii="Times New Roman" w:hAnsi="Times New Roman" w:cs="Times New Roman"/>
          <w:bCs/>
          <w:sz w:val="24"/>
          <w:szCs w:val="24"/>
          <w:lang w:val="kk-KZ"/>
        </w:rPr>
      </w:pPr>
      <w:r w:rsidRPr="0037137A">
        <w:rPr>
          <w:rFonts w:ascii="Times New Roman" w:hAnsi="Times New Roman" w:cs="Times New Roman"/>
          <w:bCs/>
          <w:sz w:val="24"/>
          <w:szCs w:val="24"/>
          <w:lang w:val="kk-KZ"/>
        </w:rPr>
        <w:t>- бронхит, жөтел, ентігу, ринит</w:t>
      </w:r>
    </w:p>
    <w:p w14:paraId="11085AEE" w14:textId="77777777" w:rsidR="002100D1" w:rsidRPr="0037137A" w:rsidRDefault="002100D1" w:rsidP="005F194C">
      <w:pPr>
        <w:widowControl w:val="0"/>
        <w:autoSpaceDE w:val="0"/>
        <w:autoSpaceDN w:val="0"/>
        <w:adjustRightInd w:val="0"/>
        <w:spacing w:after="0" w:line="240" w:lineRule="auto"/>
        <w:jc w:val="both"/>
        <w:rPr>
          <w:rFonts w:ascii="Times New Roman" w:hAnsi="Times New Roman" w:cs="Times New Roman"/>
          <w:bCs/>
          <w:sz w:val="24"/>
          <w:szCs w:val="24"/>
          <w:lang w:val="kk-KZ"/>
        </w:rPr>
      </w:pPr>
      <w:r w:rsidRPr="0037137A">
        <w:rPr>
          <w:rFonts w:ascii="Times New Roman" w:hAnsi="Times New Roman" w:cs="Times New Roman"/>
          <w:bCs/>
          <w:sz w:val="24"/>
          <w:szCs w:val="24"/>
          <w:lang w:val="kk-KZ"/>
        </w:rPr>
        <w:t>- іш ауыруы, диспепсия, ауыздың құрғауы, жүрек айнуы</w:t>
      </w:r>
    </w:p>
    <w:p w14:paraId="089510EA" w14:textId="77777777" w:rsidR="002100D1" w:rsidRPr="0037137A" w:rsidRDefault="002100D1" w:rsidP="005F194C">
      <w:pPr>
        <w:widowControl w:val="0"/>
        <w:autoSpaceDE w:val="0"/>
        <w:autoSpaceDN w:val="0"/>
        <w:adjustRightInd w:val="0"/>
        <w:spacing w:after="0" w:line="240" w:lineRule="auto"/>
        <w:jc w:val="both"/>
        <w:rPr>
          <w:rFonts w:ascii="Times New Roman" w:hAnsi="Times New Roman" w:cs="Times New Roman"/>
          <w:bCs/>
          <w:sz w:val="24"/>
          <w:szCs w:val="24"/>
          <w:lang w:val="kk-KZ"/>
        </w:rPr>
      </w:pPr>
      <w:r w:rsidRPr="0037137A">
        <w:rPr>
          <w:rFonts w:ascii="Times New Roman" w:hAnsi="Times New Roman" w:cs="Times New Roman"/>
          <w:bCs/>
          <w:sz w:val="24"/>
          <w:szCs w:val="24"/>
          <w:lang w:val="kk-KZ"/>
        </w:rPr>
        <w:t>- тері қышынуы</w:t>
      </w:r>
    </w:p>
    <w:p w14:paraId="59B69A2D" w14:textId="77777777" w:rsidR="002100D1" w:rsidRPr="0037137A" w:rsidRDefault="002100D1" w:rsidP="005F194C">
      <w:pPr>
        <w:widowControl w:val="0"/>
        <w:autoSpaceDE w:val="0"/>
        <w:autoSpaceDN w:val="0"/>
        <w:adjustRightInd w:val="0"/>
        <w:spacing w:after="0" w:line="240" w:lineRule="auto"/>
        <w:jc w:val="both"/>
        <w:rPr>
          <w:rFonts w:ascii="Times New Roman" w:hAnsi="Times New Roman" w:cs="Times New Roman"/>
          <w:bCs/>
          <w:sz w:val="24"/>
          <w:szCs w:val="24"/>
          <w:lang w:val="kk-KZ"/>
        </w:rPr>
      </w:pPr>
      <w:r w:rsidRPr="0037137A">
        <w:rPr>
          <w:rFonts w:ascii="Times New Roman" w:hAnsi="Times New Roman" w:cs="Times New Roman"/>
          <w:bCs/>
          <w:sz w:val="24"/>
          <w:szCs w:val="24"/>
          <w:lang w:val="kk-KZ"/>
        </w:rPr>
        <w:t>-</w:t>
      </w:r>
      <w:r w:rsidRPr="0037137A">
        <w:rPr>
          <w:rFonts w:ascii="Times New Roman" w:hAnsi="Times New Roman" w:cs="Times New Roman"/>
          <w:sz w:val="24"/>
          <w:szCs w:val="24"/>
          <w:lang w:val="kk-KZ"/>
        </w:rPr>
        <w:t xml:space="preserve"> </w:t>
      </w:r>
      <w:r w:rsidRPr="0037137A">
        <w:rPr>
          <w:rFonts w:ascii="Times New Roman" w:hAnsi="Times New Roman" w:cs="Times New Roman"/>
          <w:bCs/>
          <w:sz w:val="24"/>
          <w:szCs w:val="24"/>
          <w:lang w:val="kk-KZ"/>
        </w:rPr>
        <w:t>арқаның ауыруы, миалгия</w:t>
      </w:r>
    </w:p>
    <w:p w14:paraId="4D45A0E4" w14:textId="77777777" w:rsidR="002100D1" w:rsidRPr="0037137A" w:rsidRDefault="002100D1" w:rsidP="005F194C">
      <w:pPr>
        <w:widowControl w:val="0"/>
        <w:autoSpaceDE w:val="0"/>
        <w:autoSpaceDN w:val="0"/>
        <w:adjustRightInd w:val="0"/>
        <w:spacing w:after="0" w:line="240" w:lineRule="auto"/>
        <w:jc w:val="both"/>
        <w:rPr>
          <w:rFonts w:ascii="Times New Roman" w:hAnsi="Times New Roman" w:cs="Times New Roman"/>
          <w:bCs/>
          <w:sz w:val="24"/>
          <w:szCs w:val="24"/>
          <w:lang w:val="kk-KZ"/>
        </w:rPr>
      </w:pPr>
      <w:r w:rsidRPr="0037137A">
        <w:rPr>
          <w:rFonts w:ascii="Times New Roman" w:hAnsi="Times New Roman" w:cs="Times New Roman"/>
          <w:bCs/>
          <w:sz w:val="24"/>
          <w:szCs w:val="24"/>
          <w:lang w:val="kk-KZ"/>
        </w:rPr>
        <w:t xml:space="preserve">- цистит, несепті ұстай алмау </w:t>
      </w:r>
    </w:p>
    <w:p w14:paraId="033A1DED" w14:textId="77777777" w:rsidR="002100D1" w:rsidRPr="0037137A" w:rsidRDefault="002100D1" w:rsidP="005F194C">
      <w:pPr>
        <w:widowControl w:val="0"/>
        <w:autoSpaceDE w:val="0"/>
        <w:autoSpaceDN w:val="0"/>
        <w:adjustRightInd w:val="0"/>
        <w:spacing w:after="0" w:line="240" w:lineRule="auto"/>
        <w:jc w:val="both"/>
        <w:rPr>
          <w:rFonts w:ascii="Times New Roman" w:hAnsi="Times New Roman" w:cs="Times New Roman"/>
          <w:bCs/>
          <w:sz w:val="24"/>
          <w:szCs w:val="24"/>
          <w:lang w:val="kk-KZ"/>
        </w:rPr>
      </w:pPr>
      <w:r w:rsidRPr="0037137A">
        <w:rPr>
          <w:rFonts w:ascii="Times New Roman" w:hAnsi="Times New Roman" w:cs="Times New Roman"/>
          <w:bCs/>
          <w:sz w:val="24"/>
          <w:szCs w:val="24"/>
          <w:lang w:val="kk-KZ"/>
        </w:rPr>
        <w:t>- астения, кеуде қуысының ауыруы, тұмау тәрізді симптомдар, шеткері ісіну</w:t>
      </w:r>
    </w:p>
    <w:p w14:paraId="679AD16E" w14:textId="77777777" w:rsidR="00A927F9" w:rsidRPr="0037137A" w:rsidRDefault="002100D1" w:rsidP="005F194C">
      <w:pPr>
        <w:spacing w:after="0" w:line="240" w:lineRule="auto"/>
        <w:jc w:val="both"/>
        <w:rPr>
          <w:rFonts w:ascii="Times New Roman" w:eastAsia="Times New Roman" w:hAnsi="Times New Roman" w:cs="Times New Roman"/>
          <w:i/>
          <w:sz w:val="24"/>
          <w:szCs w:val="24"/>
          <w:lang w:val="kk-KZ" w:eastAsia="ru-RU"/>
        </w:rPr>
      </w:pPr>
      <w:r w:rsidRPr="0037137A">
        <w:rPr>
          <w:rFonts w:ascii="Times New Roman" w:hAnsi="Times New Roman" w:cs="Times New Roman"/>
          <w:i/>
          <w:sz w:val="24"/>
          <w:szCs w:val="24"/>
          <w:lang w:val="kk-KZ"/>
        </w:rPr>
        <w:t>Жиі емес</w:t>
      </w:r>
      <w:r w:rsidR="00A927F9" w:rsidRPr="0037137A">
        <w:rPr>
          <w:rFonts w:ascii="Times New Roman" w:eastAsia="Times New Roman" w:hAnsi="Times New Roman" w:cs="Times New Roman"/>
          <w:i/>
          <w:sz w:val="24"/>
          <w:szCs w:val="24"/>
          <w:lang w:val="kk-KZ" w:eastAsia="ru-RU"/>
        </w:rPr>
        <w:t xml:space="preserve"> (</w:t>
      </w:r>
      <w:r w:rsidR="00A927F9" w:rsidRPr="0037137A">
        <w:rPr>
          <w:rFonts w:ascii="Times New Roman" w:eastAsia="Times New Roman" w:hAnsi="Times New Roman" w:cs="Times New Roman"/>
          <w:i/>
          <w:sz w:val="24"/>
          <w:szCs w:val="24"/>
          <w:lang w:eastAsia="ru-RU"/>
        </w:rPr>
        <w:sym w:font="Symbol" w:char="00B3"/>
      </w:r>
      <w:r w:rsidR="00A927F9" w:rsidRPr="0037137A">
        <w:rPr>
          <w:rFonts w:ascii="Times New Roman" w:eastAsia="Times New Roman" w:hAnsi="Times New Roman" w:cs="Times New Roman"/>
          <w:i/>
          <w:sz w:val="24"/>
          <w:szCs w:val="24"/>
          <w:lang w:val="kk-KZ" w:eastAsia="ru-RU"/>
        </w:rPr>
        <w:t>1/1000 – &lt;1/100)</w:t>
      </w:r>
    </w:p>
    <w:p w14:paraId="39615BFB" w14:textId="77777777" w:rsidR="002100D1" w:rsidRPr="0037137A" w:rsidRDefault="00A927F9" w:rsidP="005F194C">
      <w:pPr>
        <w:widowControl w:val="0"/>
        <w:autoSpaceDE w:val="0"/>
        <w:autoSpaceDN w:val="0"/>
        <w:adjustRightInd w:val="0"/>
        <w:spacing w:after="0" w:line="240" w:lineRule="auto"/>
        <w:jc w:val="both"/>
        <w:rPr>
          <w:rFonts w:ascii="Times New Roman" w:hAnsi="Times New Roman" w:cs="Times New Roman"/>
          <w:sz w:val="24"/>
          <w:szCs w:val="24"/>
          <w:lang w:val="kk-KZ"/>
        </w:rPr>
      </w:pPr>
      <w:r w:rsidRPr="0037137A">
        <w:rPr>
          <w:rFonts w:ascii="Times New Roman" w:eastAsia="Times New Roman" w:hAnsi="Times New Roman" w:cs="Times New Roman"/>
          <w:sz w:val="24"/>
          <w:szCs w:val="24"/>
          <w:lang w:val="kk-KZ" w:eastAsia="ru-RU"/>
        </w:rPr>
        <w:t xml:space="preserve">- </w:t>
      </w:r>
      <w:r w:rsidR="002100D1" w:rsidRPr="0037137A">
        <w:rPr>
          <w:rFonts w:ascii="Times New Roman" w:hAnsi="Times New Roman" w:cs="Times New Roman"/>
          <w:sz w:val="24"/>
          <w:szCs w:val="24"/>
          <w:lang w:val="kk-KZ"/>
        </w:rPr>
        <w:t>аллергиялық реакция</w:t>
      </w:r>
    </w:p>
    <w:p w14:paraId="67126FB1" w14:textId="77777777" w:rsidR="002100D1" w:rsidRPr="0037137A" w:rsidRDefault="002100D1" w:rsidP="005F194C">
      <w:pPr>
        <w:widowControl w:val="0"/>
        <w:autoSpaceDE w:val="0"/>
        <w:autoSpaceDN w:val="0"/>
        <w:adjustRightInd w:val="0"/>
        <w:spacing w:after="0" w:line="240" w:lineRule="auto"/>
        <w:jc w:val="both"/>
        <w:rPr>
          <w:rFonts w:ascii="Times New Roman" w:hAnsi="Times New Roman" w:cs="Times New Roman"/>
          <w:sz w:val="24"/>
          <w:szCs w:val="24"/>
          <w:lang w:val="kk-KZ"/>
        </w:rPr>
      </w:pPr>
      <w:r w:rsidRPr="0037137A">
        <w:rPr>
          <w:rFonts w:ascii="Times New Roman" w:hAnsi="Times New Roman" w:cs="Times New Roman"/>
          <w:sz w:val="24"/>
          <w:szCs w:val="24"/>
          <w:lang w:val="kk-KZ"/>
        </w:rPr>
        <w:t>- анорексия, подагра, тәбеттің жоғарылауы</w:t>
      </w:r>
    </w:p>
    <w:p w14:paraId="4953CC64" w14:textId="77777777" w:rsidR="002100D1" w:rsidRPr="0037137A" w:rsidRDefault="002100D1" w:rsidP="005F194C">
      <w:pPr>
        <w:widowControl w:val="0"/>
        <w:autoSpaceDE w:val="0"/>
        <w:autoSpaceDN w:val="0"/>
        <w:adjustRightInd w:val="0"/>
        <w:spacing w:after="0" w:line="240" w:lineRule="auto"/>
        <w:jc w:val="both"/>
        <w:rPr>
          <w:rFonts w:ascii="Times New Roman" w:hAnsi="Times New Roman" w:cs="Times New Roman"/>
          <w:sz w:val="24"/>
          <w:szCs w:val="24"/>
          <w:lang w:val="kk-KZ"/>
        </w:rPr>
      </w:pPr>
      <w:r w:rsidRPr="0037137A">
        <w:rPr>
          <w:rFonts w:ascii="Times New Roman" w:hAnsi="Times New Roman" w:cs="Times New Roman"/>
          <w:sz w:val="24"/>
          <w:szCs w:val="24"/>
          <w:lang w:val="kk-KZ"/>
        </w:rPr>
        <w:t>- үрейлену, депрессия, ұйқысыздық, ашушаңдық, жүйке қозғыштығының жоғарылауы</w:t>
      </w:r>
    </w:p>
    <w:p w14:paraId="2ED4F22B" w14:textId="77777777" w:rsidR="002100D1" w:rsidRPr="0037137A" w:rsidRDefault="002100D1" w:rsidP="005F194C">
      <w:pPr>
        <w:widowControl w:val="0"/>
        <w:autoSpaceDE w:val="0"/>
        <w:autoSpaceDN w:val="0"/>
        <w:adjustRightInd w:val="0"/>
        <w:spacing w:after="0" w:line="240" w:lineRule="auto"/>
        <w:jc w:val="both"/>
        <w:rPr>
          <w:rFonts w:ascii="Times New Roman" w:hAnsi="Times New Roman" w:cs="Times New Roman"/>
          <w:sz w:val="24"/>
          <w:szCs w:val="24"/>
        </w:rPr>
      </w:pPr>
      <w:r w:rsidRPr="0037137A">
        <w:rPr>
          <w:rFonts w:ascii="Times New Roman" w:hAnsi="Times New Roman" w:cs="Times New Roman"/>
          <w:sz w:val="24"/>
          <w:szCs w:val="24"/>
        </w:rPr>
        <w:lastRenderedPageBreak/>
        <w:t xml:space="preserve">- </w:t>
      </w:r>
      <w:r w:rsidRPr="0037137A">
        <w:rPr>
          <w:rFonts w:ascii="Times New Roman" w:hAnsi="Times New Roman" w:cs="Times New Roman"/>
          <w:sz w:val="24"/>
          <w:szCs w:val="24"/>
          <w:lang w:val="kk-KZ"/>
        </w:rPr>
        <w:t>ми қанайналымының жедел бұзылуы</w:t>
      </w:r>
      <w:r w:rsidRPr="0037137A">
        <w:rPr>
          <w:rFonts w:ascii="Times New Roman" w:hAnsi="Times New Roman" w:cs="Times New Roman"/>
          <w:sz w:val="24"/>
          <w:szCs w:val="24"/>
        </w:rPr>
        <w:t xml:space="preserve">, гипестезия, </w:t>
      </w:r>
      <w:r w:rsidRPr="0037137A">
        <w:rPr>
          <w:rFonts w:ascii="Times New Roman" w:hAnsi="Times New Roman" w:cs="Times New Roman"/>
          <w:sz w:val="24"/>
          <w:szCs w:val="24"/>
          <w:lang w:val="kk-KZ"/>
        </w:rPr>
        <w:t>естен тану</w:t>
      </w:r>
      <w:r w:rsidRPr="0037137A">
        <w:rPr>
          <w:rFonts w:ascii="Times New Roman" w:hAnsi="Times New Roman" w:cs="Times New Roman"/>
          <w:sz w:val="24"/>
          <w:szCs w:val="24"/>
        </w:rPr>
        <w:t>, тремор</w:t>
      </w:r>
    </w:p>
    <w:p w14:paraId="3A5B2D4B" w14:textId="77777777" w:rsidR="002100D1" w:rsidRPr="0037137A" w:rsidRDefault="002100D1" w:rsidP="005F194C">
      <w:pPr>
        <w:widowControl w:val="0"/>
        <w:autoSpaceDE w:val="0"/>
        <w:autoSpaceDN w:val="0"/>
        <w:adjustRightInd w:val="0"/>
        <w:spacing w:after="0" w:line="240" w:lineRule="auto"/>
        <w:jc w:val="both"/>
        <w:rPr>
          <w:rFonts w:ascii="Times New Roman" w:hAnsi="Times New Roman" w:cs="Times New Roman"/>
          <w:sz w:val="24"/>
          <w:szCs w:val="24"/>
          <w:lang w:val="kk-KZ"/>
        </w:rPr>
      </w:pPr>
      <w:r w:rsidRPr="0037137A">
        <w:rPr>
          <w:rFonts w:ascii="Times New Roman" w:hAnsi="Times New Roman" w:cs="Times New Roman"/>
          <w:sz w:val="24"/>
          <w:szCs w:val="24"/>
        </w:rPr>
        <w:t xml:space="preserve">- </w:t>
      </w:r>
      <w:r w:rsidRPr="0037137A">
        <w:rPr>
          <w:rFonts w:ascii="Times New Roman" w:hAnsi="Times New Roman" w:cs="Times New Roman"/>
          <w:sz w:val="24"/>
          <w:szCs w:val="24"/>
          <w:lang w:val="kk-KZ"/>
        </w:rPr>
        <w:t>құлақтағы шуыл</w:t>
      </w:r>
    </w:p>
    <w:p w14:paraId="56E56FA2" w14:textId="77777777" w:rsidR="002100D1" w:rsidRPr="0037137A" w:rsidRDefault="002100D1" w:rsidP="005F194C">
      <w:pPr>
        <w:widowControl w:val="0"/>
        <w:autoSpaceDE w:val="0"/>
        <w:autoSpaceDN w:val="0"/>
        <w:adjustRightInd w:val="0"/>
        <w:spacing w:after="0" w:line="240" w:lineRule="auto"/>
        <w:jc w:val="both"/>
        <w:rPr>
          <w:rFonts w:ascii="Times New Roman" w:hAnsi="Times New Roman" w:cs="Times New Roman"/>
          <w:sz w:val="24"/>
          <w:szCs w:val="24"/>
        </w:rPr>
      </w:pPr>
      <w:r w:rsidRPr="0037137A">
        <w:rPr>
          <w:rFonts w:ascii="Times New Roman" w:hAnsi="Times New Roman" w:cs="Times New Roman"/>
          <w:sz w:val="24"/>
          <w:szCs w:val="24"/>
        </w:rPr>
        <w:t>- стенокардия, миокард инфаркт</w:t>
      </w:r>
      <w:r w:rsidRPr="0037137A">
        <w:rPr>
          <w:rFonts w:ascii="Times New Roman" w:hAnsi="Times New Roman" w:cs="Times New Roman"/>
          <w:sz w:val="24"/>
          <w:szCs w:val="24"/>
          <w:lang w:val="kk-KZ"/>
        </w:rPr>
        <w:t>ісі</w:t>
      </w:r>
    </w:p>
    <w:p w14:paraId="3AF88E71" w14:textId="77777777" w:rsidR="002100D1" w:rsidRPr="0037137A" w:rsidRDefault="002100D1" w:rsidP="005F194C">
      <w:pPr>
        <w:widowControl w:val="0"/>
        <w:autoSpaceDE w:val="0"/>
        <w:autoSpaceDN w:val="0"/>
        <w:adjustRightInd w:val="0"/>
        <w:spacing w:after="0" w:line="240" w:lineRule="auto"/>
        <w:jc w:val="both"/>
        <w:rPr>
          <w:rFonts w:ascii="Times New Roman" w:hAnsi="Times New Roman" w:cs="Times New Roman"/>
          <w:sz w:val="24"/>
          <w:szCs w:val="24"/>
          <w:lang w:val="kk-KZ"/>
        </w:rPr>
      </w:pPr>
      <w:r w:rsidRPr="0037137A">
        <w:rPr>
          <w:rFonts w:ascii="Times New Roman" w:hAnsi="Times New Roman" w:cs="Times New Roman"/>
          <w:sz w:val="24"/>
          <w:szCs w:val="24"/>
        </w:rPr>
        <w:t xml:space="preserve">- </w:t>
      </w:r>
      <w:r w:rsidRPr="0037137A">
        <w:rPr>
          <w:rFonts w:ascii="Times New Roman" w:hAnsi="Times New Roman" w:cs="Times New Roman"/>
          <w:sz w:val="24"/>
          <w:szCs w:val="24"/>
          <w:lang w:val="kk-KZ"/>
        </w:rPr>
        <w:t>мұрыннан қан кету</w:t>
      </w:r>
    </w:p>
    <w:p w14:paraId="6C7D50CD" w14:textId="77777777" w:rsidR="002100D1" w:rsidRPr="0037137A" w:rsidRDefault="002100D1" w:rsidP="005F194C">
      <w:pPr>
        <w:widowControl w:val="0"/>
        <w:autoSpaceDE w:val="0"/>
        <w:autoSpaceDN w:val="0"/>
        <w:adjustRightInd w:val="0"/>
        <w:spacing w:after="0" w:line="240" w:lineRule="auto"/>
        <w:jc w:val="both"/>
        <w:rPr>
          <w:rFonts w:ascii="Times New Roman" w:hAnsi="Times New Roman" w:cs="Times New Roman"/>
          <w:sz w:val="24"/>
          <w:szCs w:val="24"/>
        </w:rPr>
      </w:pPr>
      <w:r w:rsidRPr="0037137A">
        <w:rPr>
          <w:rFonts w:ascii="Times New Roman" w:hAnsi="Times New Roman" w:cs="Times New Roman"/>
          <w:sz w:val="24"/>
          <w:szCs w:val="24"/>
        </w:rPr>
        <w:t xml:space="preserve">- </w:t>
      </w:r>
      <w:r w:rsidRPr="0037137A">
        <w:rPr>
          <w:rFonts w:ascii="Times New Roman" w:hAnsi="Times New Roman" w:cs="Times New Roman"/>
          <w:sz w:val="24"/>
          <w:szCs w:val="24"/>
          <w:lang w:val="kk-KZ"/>
        </w:rPr>
        <w:t>іш қатуы</w:t>
      </w:r>
      <w:r w:rsidRPr="0037137A">
        <w:rPr>
          <w:rFonts w:ascii="Times New Roman" w:hAnsi="Times New Roman" w:cs="Times New Roman"/>
          <w:sz w:val="24"/>
          <w:szCs w:val="24"/>
        </w:rPr>
        <w:t xml:space="preserve">, метеоризм, </w:t>
      </w:r>
      <w:r w:rsidRPr="0037137A">
        <w:rPr>
          <w:rFonts w:ascii="Times New Roman" w:hAnsi="Times New Roman" w:cs="Times New Roman"/>
          <w:sz w:val="24"/>
          <w:szCs w:val="24"/>
          <w:lang w:val="kk-KZ"/>
        </w:rPr>
        <w:t>құсу</w:t>
      </w:r>
      <w:r w:rsidRPr="0037137A">
        <w:rPr>
          <w:rFonts w:ascii="Times New Roman" w:hAnsi="Times New Roman" w:cs="Times New Roman"/>
          <w:sz w:val="24"/>
          <w:szCs w:val="24"/>
        </w:rPr>
        <w:t>, гастроэнтерит, диарея</w:t>
      </w:r>
    </w:p>
    <w:p w14:paraId="1E91BAD1" w14:textId="37DE08AD" w:rsidR="002100D1" w:rsidRPr="0037137A" w:rsidRDefault="002100D1" w:rsidP="005F194C">
      <w:pPr>
        <w:widowControl w:val="0"/>
        <w:autoSpaceDE w:val="0"/>
        <w:autoSpaceDN w:val="0"/>
        <w:adjustRightInd w:val="0"/>
        <w:spacing w:after="0" w:line="240" w:lineRule="auto"/>
        <w:jc w:val="both"/>
        <w:rPr>
          <w:rFonts w:ascii="Times New Roman" w:hAnsi="Times New Roman" w:cs="Times New Roman"/>
          <w:sz w:val="24"/>
          <w:szCs w:val="24"/>
        </w:rPr>
      </w:pPr>
      <w:r w:rsidRPr="0037137A">
        <w:rPr>
          <w:rFonts w:ascii="Times New Roman" w:hAnsi="Times New Roman" w:cs="Times New Roman"/>
          <w:sz w:val="24"/>
          <w:szCs w:val="24"/>
        </w:rPr>
        <w:t xml:space="preserve">- </w:t>
      </w:r>
      <w:r w:rsidRPr="0037137A">
        <w:rPr>
          <w:rFonts w:ascii="Times New Roman" w:hAnsi="Times New Roman" w:cs="Times New Roman"/>
          <w:sz w:val="24"/>
          <w:szCs w:val="24"/>
          <w:lang w:val="kk-KZ"/>
        </w:rPr>
        <w:t>бауырдың</w:t>
      </w:r>
      <w:r w:rsidR="00E747B2" w:rsidRPr="0037137A">
        <w:rPr>
          <w:rFonts w:ascii="Times New Roman" w:hAnsi="Times New Roman" w:cs="Times New Roman"/>
          <w:sz w:val="24"/>
          <w:szCs w:val="24"/>
        </w:rPr>
        <w:t xml:space="preserve"> функциял</w:t>
      </w:r>
      <w:r w:rsidRPr="0037137A">
        <w:rPr>
          <w:rFonts w:ascii="Times New Roman" w:hAnsi="Times New Roman" w:cs="Times New Roman"/>
          <w:sz w:val="24"/>
          <w:szCs w:val="24"/>
          <w:lang w:val="kk-KZ"/>
        </w:rPr>
        <w:t xml:space="preserve">ық сынамаларының </w:t>
      </w:r>
      <w:r w:rsidRPr="0037137A">
        <w:rPr>
          <w:rFonts w:ascii="Times New Roman" w:hAnsi="Times New Roman" w:cs="Times New Roman"/>
          <w:sz w:val="24"/>
          <w:szCs w:val="24"/>
        </w:rPr>
        <w:t>норм</w:t>
      </w:r>
      <w:r w:rsidRPr="0037137A">
        <w:rPr>
          <w:rFonts w:ascii="Times New Roman" w:hAnsi="Times New Roman" w:cs="Times New Roman"/>
          <w:sz w:val="24"/>
          <w:szCs w:val="24"/>
          <w:lang w:val="kk-KZ"/>
        </w:rPr>
        <w:t>адан ауытқу</w:t>
      </w:r>
      <w:r w:rsidRPr="0037137A">
        <w:rPr>
          <w:rFonts w:ascii="Times New Roman" w:hAnsi="Times New Roman" w:cs="Times New Roman"/>
          <w:sz w:val="24"/>
          <w:szCs w:val="24"/>
        </w:rPr>
        <w:t xml:space="preserve">ы </w:t>
      </w:r>
    </w:p>
    <w:p w14:paraId="57B89E98" w14:textId="77777777" w:rsidR="002100D1" w:rsidRPr="0037137A" w:rsidRDefault="002100D1" w:rsidP="005F194C">
      <w:pPr>
        <w:widowControl w:val="0"/>
        <w:autoSpaceDE w:val="0"/>
        <w:autoSpaceDN w:val="0"/>
        <w:adjustRightInd w:val="0"/>
        <w:spacing w:after="0" w:line="240" w:lineRule="auto"/>
        <w:jc w:val="both"/>
        <w:rPr>
          <w:rFonts w:ascii="Times New Roman" w:hAnsi="Times New Roman" w:cs="Times New Roman"/>
          <w:sz w:val="24"/>
          <w:szCs w:val="24"/>
          <w:lang w:val="kk-KZ"/>
        </w:rPr>
      </w:pPr>
      <w:r w:rsidRPr="0037137A">
        <w:rPr>
          <w:rFonts w:ascii="Times New Roman" w:hAnsi="Times New Roman" w:cs="Times New Roman"/>
          <w:sz w:val="24"/>
          <w:szCs w:val="24"/>
        </w:rPr>
        <w:t xml:space="preserve">- </w:t>
      </w:r>
      <w:r w:rsidRPr="0037137A">
        <w:rPr>
          <w:rFonts w:ascii="Times New Roman" w:hAnsi="Times New Roman" w:cs="Times New Roman"/>
          <w:sz w:val="24"/>
          <w:szCs w:val="24"/>
          <w:lang w:val="kk-KZ"/>
        </w:rPr>
        <w:t>тері бөртпесі</w:t>
      </w:r>
    </w:p>
    <w:p w14:paraId="60A90FAC" w14:textId="77777777" w:rsidR="002100D1" w:rsidRPr="0037137A" w:rsidRDefault="002100D1" w:rsidP="005F194C">
      <w:pPr>
        <w:widowControl w:val="0"/>
        <w:autoSpaceDE w:val="0"/>
        <w:autoSpaceDN w:val="0"/>
        <w:adjustRightInd w:val="0"/>
        <w:spacing w:after="0" w:line="240" w:lineRule="auto"/>
        <w:jc w:val="both"/>
        <w:rPr>
          <w:rFonts w:ascii="Times New Roman" w:hAnsi="Times New Roman" w:cs="Times New Roman"/>
          <w:sz w:val="24"/>
          <w:szCs w:val="24"/>
          <w:lang w:val="kk-KZ"/>
        </w:rPr>
      </w:pPr>
      <w:r w:rsidRPr="0037137A">
        <w:rPr>
          <w:rFonts w:ascii="Times New Roman" w:hAnsi="Times New Roman" w:cs="Times New Roman"/>
          <w:sz w:val="24"/>
          <w:szCs w:val="24"/>
          <w:lang w:val="kk-KZ"/>
        </w:rPr>
        <w:t>- артралгия</w:t>
      </w:r>
    </w:p>
    <w:p w14:paraId="50CB2D3F" w14:textId="77777777" w:rsidR="002100D1" w:rsidRPr="0037137A" w:rsidRDefault="002100D1" w:rsidP="005F194C">
      <w:pPr>
        <w:widowControl w:val="0"/>
        <w:autoSpaceDE w:val="0"/>
        <w:autoSpaceDN w:val="0"/>
        <w:adjustRightInd w:val="0"/>
        <w:spacing w:after="0" w:line="240" w:lineRule="auto"/>
        <w:jc w:val="both"/>
        <w:rPr>
          <w:rFonts w:ascii="Times New Roman" w:hAnsi="Times New Roman" w:cs="Times New Roman"/>
          <w:sz w:val="24"/>
          <w:szCs w:val="24"/>
          <w:lang w:val="kk-KZ"/>
        </w:rPr>
      </w:pPr>
      <w:r w:rsidRPr="0037137A">
        <w:rPr>
          <w:rFonts w:ascii="Times New Roman" w:hAnsi="Times New Roman" w:cs="Times New Roman"/>
          <w:sz w:val="24"/>
          <w:szCs w:val="24"/>
          <w:lang w:val="kk-KZ"/>
        </w:rPr>
        <w:t>- дизурия, несеп шығарудың жиілеуі, гематурия</w:t>
      </w:r>
    </w:p>
    <w:p w14:paraId="1D93BC14" w14:textId="231466B9" w:rsidR="002100D1" w:rsidRPr="0037137A" w:rsidRDefault="00E747B2" w:rsidP="005F194C">
      <w:pPr>
        <w:widowControl w:val="0"/>
        <w:autoSpaceDE w:val="0"/>
        <w:autoSpaceDN w:val="0"/>
        <w:adjustRightInd w:val="0"/>
        <w:spacing w:after="0" w:line="240" w:lineRule="auto"/>
        <w:jc w:val="both"/>
        <w:rPr>
          <w:rFonts w:ascii="Times New Roman" w:hAnsi="Times New Roman" w:cs="Times New Roman"/>
          <w:sz w:val="24"/>
          <w:szCs w:val="24"/>
          <w:lang w:val="kk-KZ"/>
        </w:rPr>
      </w:pPr>
      <w:r w:rsidRPr="0037137A">
        <w:rPr>
          <w:rFonts w:ascii="Times New Roman" w:hAnsi="Times New Roman" w:cs="Times New Roman"/>
          <w:sz w:val="24"/>
          <w:szCs w:val="24"/>
          <w:lang w:val="kk-KZ"/>
        </w:rPr>
        <w:t xml:space="preserve">- </w:t>
      </w:r>
      <w:r w:rsidR="005D20C0" w:rsidRPr="005D20C0">
        <w:rPr>
          <w:rFonts w:ascii="Times New Roman" w:hAnsi="Times New Roman" w:cs="Times New Roman"/>
          <w:sz w:val="24"/>
          <w:szCs w:val="24"/>
        </w:rPr>
        <w:t>импотенция</w:t>
      </w:r>
    </w:p>
    <w:p w14:paraId="47A31E36" w14:textId="77777777" w:rsidR="002100D1" w:rsidRPr="0037137A" w:rsidRDefault="002100D1" w:rsidP="005F194C">
      <w:pPr>
        <w:widowControl w:val="0"/>
        <w:autoSpaceDE w:val="0"/>
        <w:autoSpaceDN w:val="0"/>
        <w:adjustRightInd w:val="0"/>
        <w:spacing w:after="0" w:line="240" w:lineRule="auto"/>
        <w:jc w:val="both"/>
        <w:rPr>
          <w:rFonts w:ascii="Times New Roman" w:hAnsi="Times New Roman" w:cs="Times New Roman"/>
          <w:sz w:val="24"/>
          <w:szCs w:val="24"/>
          <w:lang w:val="kk-KZ"/>
        </w:rPr>
      </w:pPr>
      <w:r w:rsidRPr="0037137A">
        <w:rPr>
          <w:rFonts w:ascii="Times New Roman" w:hAnsi="Times New Roman" w:cs="Times New Roman"/>
          <w:sz w:val="24"/>
          <w:szCs w:val="24"/>
          <w:lang w:val="kk-KZ"/>
        </w:rPr>
        <w:t xml:space="preserve">- беттің ауыруы, ісінуі </w:t>
      </w:r>
    </w:p>
    <w:p w14:paraId="57CADA61" w14:textId="77777777" w:rsidR="002100D1" w:rsidRPr="0037137A" w:rsidRDefault="002100D1" w:rsidP="005F194C">
      <w:pPr>
        <w:widowControl w:val="0"/>
        <w:autoSpaceDE w:val="0"/>
        <w:autoSpaceDN w:val="0"/>
        <w:adjustRightInd w:val="0"/>
        <w:spacing w:after="0" w:line="240" w:lineRule="auto"/>
        <w:jc w:val="both"/>
        <w:rPr>
          <w:rFonts w:ascii="Times New Roman" w:hAnsi="Times New Roman" w:cs="Times New Roman"/>
          <w:sz w:val="24"/>
          <w:szCs w:val="24"/>
          <w:lang w:val="kk-KZ"/>
        </w:rPr>
      </w:pPr>
      <w:r w:rsidRPr="0037137A">
        <w:rPr>
          <w:rFonts w:ascii="Times New Roman" w:hAnsi="Times New Roman" w:cs="Times New Roman"/>
          <w:sz w:val="24"/>
          <w:szCs w:val="24"/>
          <w:lang w:val="kk-KZ"/>
        </w:rPr>
        <w:t>- дене салмағының жоғарылауы</w:t>
      </w:r>
    </w:p>
    <w:p w14:paraId="1C289022" w14:textId="77777777" w:rsidR="00A927F9" w:rsidRPr="0037137A" w:rsidRDefault="002100D1" w:rsidP="005F194C">
      <w:pPr>
        <w:spacing w:after="0" w:line="240" w:lineRule="auto"/>
        <w:jc w:val="both"/>
        <w:rPr>
          <w:rFonts w:ascii="Times New Roman" w:eastAsia="Times New Roman" w:hAnsi="Times New Roman" w:cs="Times New Roman"/>
          <w:i/>
          <w:sz w:val="24"/>
          <w:szCs w:val="24"/>
          <w:lang w:val="kk-KZ" w:eastAsia="ru-RU"/>
        </w:rPr>
      </w:pPr>
      <w:r w:rsidRPr="0037137A">
        <w:rPr>
          <w:rFonts w:ascii="Times New Roman" w:hAnsi="Times New Roman" w:cs="Times New Roman"/>
          <w:i/>
          <w:sz w:val="24"/>
          <w:szCs w:val="24"/>
          <w:lang w:val="kk-KZ"/>
        </w:rPr>
        <w:t>Сирек</w:t>
      </w:r>
      <w:r w:rsidR="00A927F9" w:rsidRPr="0037137A">
        <w:rPr>
          <w:rFonts w:ascii="Times New Roman" w:eastAsia="Times New Roman" w:hAnsi="Times New Roman" w:cs="Times New Roman"/>
          <w:i/>
          <w:sz w:val="24"/>
          <w:szCs w:val="24"/>
          <w:lang w:val="kk-KZ" w:eastAsia="ru-RU"/>
        </w:rPr>
        <w:t xml:space="preserve"> (</w:t>
      </w:r>
      <w:r w:rsidR="00A927F9" w:rsidRPr="0037137A">
        <w:rPr>
          <w:rFonts w:ascii="Times New Roman" w:eastAsia="Times New Roman" w:hAnsi="Times New Roman" w:cs="Times New Roman"/>
          <w:i/>
          <w:sz w:val="24"/>
          <w:szCs w:val="24"/>
          <w:lang w:val="en-US" w:eastAsia="ru-RU"/>
        </w:rPr>
        <w:sym w:font="Symbol" w:char="00B3"/>
      </w:r>
      <w:r w:rsidR="00A927F9" w:rsidRPr="0037137A">
        <w:rPr>
          <w:rFonts w:ascii="Times New Roman" w:eastAsia="Times New Roman" w:hAnsi="Times New Roman" w:cs="Times New Roman"/>
          <w:i/>
          <w:sz w:val="24"/>
          <w:szCs w:val="24"/>
          <w:lang w:val="kk-KZ" w:eastAsia="ru-RU"/>
        </w:rPr>
        <w:t xml:space="preserve">1/10000 – &lt;1/1000) </w:t>
      </w:r>
    </w:p>
    <w:p w14:paraId="5B2E3A79" w14:textId="77777777" w:rsidR="002100D1" w:rsidRPr="0037137A" w:rsidRDefault="00A927F9" w:rsidP="005F194C">
      <w:pPr>
        <w:widowControl w:val="0"/>
        <w:autoSpaceDE w:val="0"/>
        <w:autoSpaceDN w:val="0"/>
        <w:adjustRightInd w:val="0"/>
        <w:spacing w:after="0" w:line="240" w:lineRule="auto"/>
        <w:jc w:val="both"/>
        <w:rPr>
          <w:rFonts w:ascii="Times New Roman" w:hAnsi="Times New Roman" w:cs="Times New Roman"/>
          <w:sz w:val="24"/>
          <w:szCs w:val="24"/>
          <w:lang w:val="kk-KZ"/>
        </w:rPr>
      </w:pPr>
      <w:r w:rsidRPr="0037137A">
        <w:rPr>
          <w:rFonts w:ascii="Times New Roman" w:eastAsia="Times New Roman" w:hAnsi="Times New Roman" w:cs="Times New Roman"/>
          <w:sz w:val="24"/>
          <w:szCs w:val="24"/>
          <w:lang w:val="kk-KZ" w:eastAsia="ru-RU"/>
        </w:rPr>
        <w:t xml:space="preserve">- </w:t>
      </w:r>
      <w:r w:rsidR="002100D1" w:rsidRPr="0037137A">
        <w:rPr>
          <w:rFonts w:ascii="Times New Roman" w:hAnsi="Times New Roman" w:cs="Times New Roman"/>
          <w:sz w:val="24"/>
          <w:szCs w:val="24"/>
          <w:lang w:val="kk-KZ"/>
        </w:rPr>
        <w:t>бұлшықет құрысулары, бұлшықет әлсіздігі</w:t>
      </w:r>
    </w:p>
    <w:p w14:paraId="0D3F179D" w14:textId="18DAB9FB" w:rsidR="002100D1" w:rsidRPr="0037137A" w:rsidRDefault="002100D1" w:rsidP="005F194C">
      <w:pPr>
        <w:widowControl w:val="0"/>
        <w:autoSpaceDE w:val="0"/>
        <w:autoSpaceDN w:val="0"/>
        <w:adjustRightInd w:val="0"/>
        <w:spacing w:after="0" w:line="240" w:lineRule="auto"/>
        <w:jc w:val="both"/>
        <w:rPr>
          <w:rFonts w:ascii="Times New Roman" w:hAnsi="Times New Roman" w:cs="Times New Roman"/>
          <w:sz w:val="24"/>
          <w:szCs w:val="24"/>
          <w:lang w:val="kk-KZ"/>
        </w:rPr>
      </w:pPr>
      <w:r w:rsidRPr="0037137A">
        <w:rPr>
          <w:rFonts w:ascii="Times New Roman" w:hAnsi="Times New Roman" w:cs="Times New Roman"/>
          <w:sz w:val="24"/>
          <w:szCs w:val="24"/>
          <w:lang w:val="kk-KZ"/>
        </w:rPr>
        <w:t>- полиурия</w:t>
      </w:r>
    </w:p>
    <w:p w14:paraId="487989AC" w14:textId="77777777" w:rsidR="00A927F9" w:rsidRPr="0037137A" w:rsidRDefault="002100D1" w:rsidP="005F194C">
      <w:pPr>
        <w:spacing w:after="0" w:line="240" w:lineRule="auto"/>
        <w:jc w:val="both"/>
        <w:rPr>
          <w:rFonts w:ascii="Times New Roman" w:eastAsia="Times New Roman" w:hAnsi="Times New Roman" w:cs="Times New Roman"/>
          <w:i/>
          <w:sz w:val="24"/>
          <w:szCs w:val="24"/>
          <w:lang w:val="kk-KZ" w:eastAsia="ru-RU"/>
        </w:rPr>
      </w:pPr>
      <w:r w:rsidRPr="0037137A">
        <w:rPr>
          <w:rFonts w:ascii="Times New Roman" w:hAnsi="Times New Roman" w:cs="Times New Roman"/>
          <w:i/>
          <w:sz w:val="24"/>
          <w:szCs w:val="24"/>
          <w:lang w:val="kk-KZ"/>
        </w:rPr>
        <w:t xml:space="preserve">Өте сирек </w:t>
      </w:r>
      <w:r w:rsidR="00A927F9" w:rsidRPr="0037137A">
        <w:rPr>
          <w:rFonts w:ascii="Times New Roman" w:eastAsia="Times New Roman" w:hAnsi="Times New Roman" w:cs="Times New Roman"/>
          <w:i/>
          <w:sz w:val="24"/>
          <w:szCs w:val="24"/>
          <w:lang w:val="kk-KZ" w:eastAsia="ru-RU"/>
        </w:rPr>
        <w:t>(&lt;1/10000)</w:t>
      </w:r>
    </w:p>
    <w:p w14:paraId="0515DD23" w14:textId="77777777" w:rsidR="00F63BCA" w:rsidRPr="0037137A" w:rsidRDefault="00F63BCA" w:rsidP="005F194C">
      <w:pPr>
        <w:spacing w:after="0" w:line="240" w:lineRule="auto"/>
        <w:jc w:val="both"/>
        <w:rPr>
          <w:rFonts w:ascii="Times New Roman" w:eastAsia="Times New Roman" w:hAnsi="Times New Roman" w:cs="Times New Roman"/>
          <w:sz w:val="24"/>
          <w:szCs w:val="24"/>
          <w:lang w:eastAsia="ru-RU"/>
        </w:rPr>
      </w:pPr>
      <w:r w:rsidRPr="0037137A">
        <w:rPr>
          <w:rFonts w:ascii="Times New Roman" w:eastAsia="Times New Roman" w:hAnsi="Times New Roman" w:cs="Times New Roman"/>
          <w:sz w:val="24"/>
          <w:szCs w:val="24"/>
          <w:lang w:eastAsia="ru-RU"/>
        </w:rPr>
        <w:t xml:space="preserve">-  лейкопения, тромбоцитопения </w:t>
      </w:r>
    </w:p>
    <w:p w14:paraId="79A368B1" w14:textId="77777777" w:rsidR="002100D1" w:rsidRPr="0037137A" w:rsidRDefault="00A927F9" w:rsidP="005F194C">
      <w:pPr>
        <w:widowControl w:val="0"/>
        <w:autoSpaceDE w:val="0"/>
        <w:autoSpaceDN w:val="0"/>
        <w:adjustRightInd w:val="0"/>
        <w:spacing w:after="0" w:line="240" w:lineRule="auto"/>
        <w:jc w:val="both"/>
        <w:rPr>
          <w:rFonts w:ascii="Times New Roman" w:hAnsi="Times New Roman" w:cs="Times New Roman"/>
          <w:sz w:val="24"/>
          <w:szCs w:val="24"/>
          <w:lang w:val="kk-KZ"/>
        </w:rPr>
      </w:pPr>
      <w:r w:rsidRPr="0037137A">
        <w:rPr>
          <w:rFonts w:ascii="Times New Roman" w:eastAsia="Times New Roman" w:hAnsi="Times New Roman" w:cs="Times New Roman"/>
          <w:sz w:val="24"/>
          <w:szCs w:val="24"/>
          <w:lang w:val="kk-KZ" w:eastAsia="ru-RU"/>
        </w:rPr>
        <w:t xml:space="preserve">-  </w:t>
      </w:r>
      <w:r w:rsidR="002100D1" w:rsidRPr="0037137A">
        <w:rPr>
          <w:rFonts w:ascii="Times New Roman" w:hAnsi="Times New Roman" w:cs="Times New Roman"/>
          <w:sz w:val="24"/>
          <w:szCs w:val="24"/>
          <w:lang w:val="kk-KZ"/>
        </w:rPr>
        <w:t>постуральді бас айналуы, парестезия</w:t>
      </w:r>
    </w:p>
    <w:p w14:paraId="0CF44D02" w14:textId="77777777" w:rsidR="002100D1" w:rsidRPr="0037137A" w:rsidRDefault="002100D1" w:rsidP="005F194C">
      <w:pPr>
        <w:widowControl w:val="0"/>
        <w:autoSpaceDE w:val="0"/>
        <w:autoSpaceDN w:val="0"/>
        <w:adjustRightInd w:val="0"/>
        <w:spacing w:after="0" w:line="240" w:lineRule="auto"/>
        <w:jc w:val="both"/>
        <w:rPr>
          <w:rFonts w:ascii="Times New Roman" w:hAnsi="Times New Roman" w:cs="Times New Roman"/>
          <w:sz w:val="24"/>
          <w:szCs w:val="24"/>
          <w:lang w:val="kk-KZ"/>
        </w:rPr>
      </w:pPr>
      <w:r w:rsidRPr="0037137A">
        <w:rPr>
          <w:rFonts w:ascii="Times New Roman" w:hAnsi="Times New Roman" w:cs="Times New Roman"/>
          <w:sz w:val="24"/>
          <w:szCs w:val="24"/>
          <w:lang w:val="kk-KZ"/>
        </w:rPr>
        <w:t>- анық көрмеу</w:t>
      </w:r>
    </w:p>
    <w:p w14:paraId="133AFF33" w14:textId="77777777" w:rsidR="002100D1" w:rsidRPr="0037137A" w:rsidRDefault="002100D1" w:rsidP="005F194C">
      <w:pPr>
        <w:widowControl w:val="0"/>
        <w:autoSpaceDE w:val="0"/>
        <w:autoSpaceDN w:val="0"/>
        <w:adjustRightInd w:val="0"/>
        <w:spacing w:after="0" w:line="240" w:lineRule="auto"/>
        <w:jc w:val="both"/>
        <w:rPr>
          <w:rFonts w:ascii="Times New Roman" w:hAnsi="Times New Roman" w:cs="Times New Roman"/>
          <w:sz w:val="24"/>
          <w:szCs w:val="24"/>
          <w:lang w:val="kk-KZ"/>
        </w:rPr>
      </w:pPr>
      <w:r w:rsidRPr="0037137A">
        <w:rPr>
          <w:rFonts w:ascii="Times New Roman" w:hAnsi="Times New Roman" w:cs="Times New Roman"/>
          <w:sz w:val="24"/>
          <w:szCs w:val="24"/>
          <w:lang w:val="kk-KZ"/>
        </w:rPr>
        <w:t>- брадикардия, жүрек ырғағының бұзылулары</w:t>
      </w:r>
    </w:p>
    <w:p w14:paraId="595D0737" w14:textId="2A3DCD9D" w:rsidR="002100D1" w:rsidRPr="0037137A" w:rsidRDefault="002100D1" w:rsidP="005F194C">
      <w:pPr>
        <w:widowControl w:val="0"/>
        <w:autoSpaceDE w:val="0"/>
        <w:autoSpaceDN w:val="0"/>
        <w:adjustRightInd w:val="0"/>
        <w:spacing w:after="0" w:line="240" w:lineRule="auto"/>
        <w:jc w:val="both"/>
        <w:rPr>
          <w:rFonts w:ascii="Times New Roman" w:hAnsi="Times New Roman" w:cs="Times New Roman"/>
          <w:sz w:val="24"/>
          <w:szCs w:val="24"/>
          <w:lang w:val="kk-KZ"/>
        </w:rPr>
      </w:pPr>
      <w:r w:rsidRPr="0037137A">
        <w:rPr>
          <w:rFonts w:ascii="Times New Roman" w:hAnsi="Times New Roman" w:cs="Times New Roman"/>
          <w:sz w:val="24"/>
          <w:szCs w:val="24"/>
          <w:lang w:val="kk-KZ"/>
        </w:rPr>
        <w:t xml:space="preserve">- </w:t>
      </w:r>
      <w:r w:rsidR="005D20C0">
        <w:rPr>
          <w:rFonts w:ascii="Times New Roman" w:hAnsi="Times New Roman" w:cs="Times New Roman"/>
          <w:sz w:val="24"/>
          <w:szCs w:val="24"/>
          <w:lang w:val="kk-KZ"/>
        </w:rPr>
        <w:t>ысынулар</w:t>
      </w:r>
    </w:p>
    <w:p w14:paraId="60EAB1F4" w14:textId="77777777" w:rsidR="002100D1" w:rsidRPr="0037137A" w:rsidRDefault="002100D1" w:rsidP="005F194C">
      <w:pPr>
        <w:widowControl w:val="0"/>
        <w:autoSpaceDE w:val="0"/>
        <w:autoSpaceDN w:val="0"/>
        <w:adjustRightInd w:val="0"/>
        <w:spacing w:after="0" w:line="240" w:lineRule="auto"/>
        <w:jc w:val="both"/>
        <w:rPr>
          <w:rFonts w:ascii="Times New Roman" w:hAnsi="Times New Roman" w:cs="Times New Roman"/>
          <w:sz w:val="24"/>
          <w:szCs w:val="24"/>
          <w:lang w:val="kk-KZ"/>
        </w:rPr>
      </w:pPr>
      <w:r w:rsidRPr="0037137A">
        <w:rPr>
          <w:rFonts w:ascii="Times New Roman" w:hAnsi="Times New Roman" w:cs="Times New Roman"/>
          <w:sz w:val="24"/>
          <w:szCs w:val="24"/>
          <w:lang w:val="kk-KZ"/>
        </w:rPr>
        <w:t>- бронх түйілуі</w:t>
      </w:r>
    </w:p>
    <w:p w14:paraId="26B9C9D7" w14:textId="77777777" w:rsidR="002100D1" w:rsidRPr="0037137A" w:rsidRDefault="002100D1" w:rsidP="005F194C">
      <w:pPr>
        <w:widowControl w:val="0"/>
        <w:autoSpaceDE w:val="0"/>
        <w:autoSpaceDN w:val="0"/>
        <w:adjustRightInd w:val="0"/>
        <w:spacing w:after="0" w:line="240" w:lineRule="auto"/>
        <w:jc w:val="both"/>
        <w:rPr>
          <w:rFonts w:ascii="Times New Roman" w:hAnsi="Times New Roman" w:cs="Times New Roman"/>
          <w:sz w:val="24"/>
          <w:szCs w:val="24"/>
          <w:lang w:val="kk-KZ"/>
        </w:rPr>
      </w:pPr>
      <w:r w:rsidRPr="0037137A">
        <w:rPr>
          <w:rFonts w:ascii="Times New Roman" w:hAnsi="Times New Roman" w:cs="Times New Roman"/>
          <w:sz w:val="24"/>
          <w:szCs w:val="24"/>
          <w:lang w:val="kk-KZ"/>
        </w:rPr>
        <w:t>- холестаз, гепатит, сарғаю</w:t>
      </w:r>
    </w:p>
    <w:p w14:paraId="4080FBAC" w14:textId="77777777" w:rsidR="002100D1" w:rsidRPr="0037137A" w:rsidRDefault="002100D1" w:rsidP="005F194C">
      <w:pPr>
        <w:widowControl w:val="0"/>
        <w:autoSpaceDE w:val="0"/>
        <w:autoSpaceDN w:val="0"/>
        <w:adjustRightInd w:val="0"/>
        <w:spacing w:after="0" w:line="240" w:lineRule="auto"/>
        <w:jc w:val="both"/>
        <w:rPr>
          <w:rFonts w:ascii="Times New Roman" w:hAnsi="Times New Roman" w:cs="Times New Roman"/>
          <w:sz w:val="24"/>
          <w:szCs w:val="24"/>
          <w:lang w:val="kk-KZ"/>
        </w:rPr>
      </w:pPr>
      <w:r w:rsidRPr="0037137A">
        <w:rPr>
          <w:rFonts w:ascii="Times New Roman" w:hAnsi="Times New Roman" w:cs="Times New Roman"/>
          <w:sz w:val="24"/>
          <w:szCs w:val="24"/>
          <w:lang w:val="kk-KZ"/>
        </w:rPr>
        <w:t>- есекжем, алопеция, пурпура</w:t>
      </w:r>
    </w:p>
    <w:p w14:paraId="2F43C2A9" w14:textId="77777777" w:rsidR="002100D1" w:rsidRPr="0037137A" w:rsidRDefault="002100D1" w:rsidP="005F194C">
      <w:pPr>
        <w:widowControl w:val="0"/>
        <w:autoSpaceDE w:val="0"/>
        <w:autoSpaceDN w:val="0"/>
        <w:adjustRightInd w:val="0"/>
        <w:spacing w:after="0" w:line="240" w:lineRule="auto"/>
        <w:jc w:val="both"/>
        <w:rPr>
          <w:rFonts w:ascii="Times New Roman" w:hAnsi="Times New Roman" w:cs="Times New Roman"/>
          <w:sz w:val="24"/>
          <w:szCs w:val="24"/>
          <w:lang w:val="kk-KZ"/>
        </w:rPr>
      </w:pPr>
      <w:r w:rsidRPr="0037137A">
        <w:rPr>
          <w:rFonts w:ascii="Times New Roman" w:hAnsi="Times New Roman" w:cs="Times New Roman"/>
          <w:sz w:val="24"/>
          <w:szCs w:val="24"/>
          <w:lang w:val="kk-KZ"/>
        </w:rPr>
        <w:t>- диурез жоғарылауы, несеп шығарудың бұзылуы, никтурия</w:t>
      </w:r>
    </w:p>
    <w:p w14:paraId="558FAAAE" w14:textId="77777777" w:rsidR="002100D1" w:rsidRPr="0037137A" w:rsidRDefault="002100D1" w:rsidP="005F194C">
      <w:pPr>
        <w:widowControl w:val="0"/>
        <w:autoSpaceDE w:val="0"/>
        <w:autoSpaceDN w:val="0"/>
        <w:adjustRightInd w:val="0"/>
        <w:spacing w:after="0" w:line="240" w:lineRule="auto"/>
        <w:jc w:val="both"/>
        <w:rPr>
          <w:rFonts w:ascii="Times New Roman" w:hAnsi="Times New Roman" w:cs="Times New Roman"/>
          <w:sz w:val="24"/>
          <w:szCs w:val="24"/>
          <w:lang w:val="kk-KZ"/>
        </w:rPr>
      </w:pPr>
      <w:r w:rsidRPr="0037137A">
        <w:rPr>
          <w:rFonts w:ascii="Times New Roman" w:hAnsi="Times New Roman" w:cs="Times New Roman"/>
          <w:sz w:val="24"/>
          <w:szCs w:val="24"/>
          <w:lang w:val="kk-KZ"/>
        </w:rPr>
        <w:t>- гинекомастия</w:t>
      </w:r>
    </w:p>
    <w:p w14:paraId="0393B486" w14:textId="77777777" w:rsidR="002100D1" w:rsidRPr="0037137A" w:rsidRDefault="002100D1" w:rsidP="005F194C">
      <w:pPr>
        <w:widowControl w:val="0"/>
        <w:autoSpaceDE w:val="0"/>
        <w:autoSpaceDN w:val="0"/>
        <w:adjustRightInd w:val="0"/>
        <w:spacing w:after="0" w:line="240" w:lineRule="auto"/>
        <w:jc w:val="both"/>
        <w:rPr>
          <w:rFonts w:ascii="Times New Roman" w:hAnsi="Times New Roman" w:cs="Times New Roman"/>
          <w:sz w:val="24"/>
          <w:szCs w:val="24"/>
          <w:lang w:val="kk-KZ"/>
        </w:rPr>
      </w:pPr>
      <w:r w:rsidRPr="0037137A">
        <w:rPr>
          <w:rFonts w:ascii="Times New Roman" w:hAnsi="Times New Roman" w:cs="Times New Roman"/>
          <w:sz w:val="24"/>
          <w:szCs w:val="24"/>
          <w:lang w:val="kk-KZ"/>
        </w:rPr>
        <w:t>- приапизм (жыныс мүшесінің ұзаққа созылған, ауырсынумен жүретін эрекциясы). Шұғыл түрде медициналық көмекке жүгіну қажет.</w:t>
      </w:r>
    </w:p>
    <w:p w14:paraId="5BB4B258" w14:textId="1745A8EF" w:rsidR="00162E1E" w:rsidRPr="0037137A" w:rsidRDefault="00162E1E" w:rsidP="005F194C">
      <w:pPr>
        <w:widowControl w:val="0"/>
        <w:autoSpaceDE w:val="0"/>
        <w:autoSpaceDN w:val="0"/>
        <w:adjustRightInd w:val="0"/>
        <w:spacing w:after="0" w:line="240" w:lineRule="auto"/>
        <w:jc w:val="both"/>
        <w:rPr>
          <w:rFonts w:ascii="Times New Roman" w:hAnsi="Times New Roman" w:cs="Times New Roman"/>
          <w:i/>
          <w:sz w:val="24"/>
          <w:szCs w:val="24"/>
          <w:lang w:val="kk-KZ"/>
        </w:rPr>
      </w:pPr>
      <w:r w:rsidRPr="0037137A">
        <w:rPr>
          <w:rFonts w:ascii="Times New Roman" w:eastAsia="Times New Roman" w:hAnsi="Times New Roman" w:cs="Times New Roman"/>
          <w:sz w:val="24"/>
          <w:szCs w:val="24"/>
          <w:lang w:val="kk-KZ" w:eastAsia="ru-RU"/>
        </w:rPr>
        <w:t xml:space="preserve">- </w:t>
      </w:r>
      <w:r w:rsidR="00FD0A44" w:rsidRPr="0037137A">
        <w:rPr>
          <w:rFonts w:ascii="Times New Roman" w:eastAsia="Times New Roman" w:hAnsi="Times New Roman" w:cs="Times New Roman"/>
          <w:sz w:val="24"/>
          <w:szCs w:val="24"/>
          <w:lang w:val="kk-KZ" w:eastAsia="ru-RU"/>
        </w:rPr>
        <w:t xml:space="preserve">қатты </w:t>
      </w:r>
      <w:r w:rsidR="005D20C0">
        <w:rPr>
          <w:rFonts w:ascii="Times New Roman" w:eastAsia="Times New Roman" w:hAnsi="Times New Roman" w:cs="Times New Roman"/>
          <w:sz w:val="24"/>
          <w:szCs w:val="24"/>
          <w:lang w:val="kk-KZ" w:eastAsia="ru-RU"/>
        </w:rPr>
        <w:t>қажу</w:t>
      </w:r>
      <w:r w:rsidR="00FD0A44" w:rsidRPr="0037137A">
        <w:rPr>
          <w:rFonts w:ascii="Times New Roman" w:eastAsia="Times New Roman" w:hAnsi="Times New Roman" w:cs="Times New Roman"/>
          <w:sz w:val="24"/>
          <w:szCs w:val="24"/>
          <w:lang w:val="kk-KZ" w:eastAsia="ru-RU"/>
        </w:rPr>
        <w:t xml:space="preserve">, жалпы дімкәстік </w:t>
      </w:r>
    </w:p>
    <w:p w14:paraId="54812DF4" w14:textId="3E2AB635" w:rsidR="002100D1" w:rsidRPr="0037137A" w:rsidRDefault="002100D1" w:rsidP="005F194C">
      <w:pPr>
        <w:widowControl w:val="0"/>
        <w:autoSpaceDE w:val="0"/>
        <w:autoSpaceDN w:val="0"/>
        <w:adjustRightInd w:val="0"/>
        <w:spacing w:after="0" w:line="240" w:lineRule="auto"/>
        <w:jc w:val="both"/>
        <w:rPr>
          <w:rFonts w:ascii="Times New Roman" w:hAnsi="Times New Roman" w:cs="Times New Roman"/>
          <w:i/>
          <w:sz w:val="24"/>
          <w:szCs w:val="24"/>
          <w:lang w:val="kk-KZ"/>
        </w:rPr>
      </w:pPr>
      <w:r w:rsidRPr="0037137A">
        <w:rPr>
          <w:rFonts w:ascii="Times New Roman" w:hAnsi="Times New Roman" w:cs="Times New Roman"/>
          <w:i/>
          <w:sz w:val="24"/>
          <w:szCs w:val="24"/>
          <w:lang w:val="kk-KZ"/>
        </w:rPr>
        <w:t>Жиілігі белгісіз</w:t>
      </w:r>
    </w:p>
    <w:p w14:paraId="7ACCC919" w14:textId="666EA313" w:rsidR="002100D1" w:rsidRPr="0037137A" w:rsidRDefault="002100D1" w:rsidP="005F194C">
      <w:pPr>
        <w:widowControl w:val="0"/>
        <w:autoSpaceDE w:val="0"/>
        <w:autoSpaceDN w:val="0"/>
        <w:adjustRightInd w:val="0"/>
        <w:spacing w:after="0" w:line="240" w:lineRule="auto"/>
        <w:jc w:val="both"/>
        <w:rPr>
          <w:rFonts w:ascii="Times New Roman" w:hAnsi="Times New Roman" w:cs="Times New Roman"/>
          <w:sz w:val="24"/>
          <w:szCs w:val="24"/>
          <w:lang w:val="kk-KZ"/>
        </w:rPr>
      </w:pPr>
      <w:r w:rsidRPr="0037137A">
        <w:rPr>
          <w:rFonts w:ascii="Times New Roman" w:hAnsi="Times New Roman" w:cs="Times New Roman"/>
          <w:sz w:val="24"/>
          <w:szCs w:val="24"/>
          <w:lang w:val="kk-KZ"/>
        </w:rPr>
        <w:t xml:space="preserve">- интраоперациялық нұрлы қабықтың атония синдромы </w:t>
      </w:r>
    </w:p>
    <w:p w14:paraId="1D4BADA9" w14:textId="63BB5BA5" w:rsidR="00034AA4" w:rsidRPr="0037137A" w:rsidRDefault="002100D1" w:rsidP="005F194C">
      <w:pPr>
        <w:spacing w:after="0" w:line="240" w:lineRule="auto"/>
        <w:jc w:val="both"/>
        <w:rPr>
          <w:rFonts w:ascii="Times New Roman" w:hAnsi="Times New Roman" w:cs="Times New Roman"/>
          <w:sz w:val="24"/>
          <w:szCs w:val="24"/>
          <w:lang w:val="kk-KZ"/>
        </w:rPr>
      </w:pPr>
      <w:r w:rsidRPr="0037137A">
        <w:rPr>
          <w:rFonts w:ascii="Times New Roman" w:hAnsi="Times New Roman" w:cs="Times New Roman"/>
          <w:sz w:val="24"/>
          <w:szCs w:val="24"/>
          <w:lang w:val="kk-KZ"/>
        </w:rPr>
        <w:t>- ретроградтық эякуляция</w:t>
      </w:r>
    </w:p>
    <w:p w14:paraId="25B7A6C1" w14:textId="77777777" w:rsidR="009955A8" w:rsidRPr="0037137A" w:rsidRDefault="009955A8" w:rsidP="005F194C">
      <w:pPr>
        <w:spacing w:after="0" w:line="240" w:lineRule="auto"/>
        <w:jc w:val="both"/>
        <w:rPr>
          <w:rFonts w:ascii="Times New Roman" w:eastAsia="Times New Roman" w:hAnsi="Times New Roman" w:cs="Times New Roman"/>
          <w:sz w:val="24"/>
          <w:szCs w:val="24"/>
          <w:lang w:val="kk-KZ" w:eastAsia="ru-RU"/>
        </w:rPr>
      </w:pPr>
    </w:p>
    <w:bookmarkEnd w:id="11"/>
    <w:p w14:paraId="7B51DD52" w14:textId="77777777" w:rsidR="002100D1" w:rsidRPr="0037137A" w:rsidRDefault="002100D1" w:rsidP="005F194C">
      <w:pPr>
        <w:spacing w:after="0" w:line="240" w:lineRule="auto"/>
        <w:contextualSpacing/>
        <w:jc w:val="both"/>
        <w:rPr>
          <w:rFonts w:ascii="Times New Roman" w:hAnsi="Times New Roman" w:cs="Times New Roman"/>
          <w:b/>
          <w:sz w:val="24"/>
          <w:szCs w:val="24"/>
          <w:lang w:val="kk-KZ"/>
        </w:rPr>
      </w:pPr>
      <w:r w:rsidRPr="0037137A">
        <w:rPr>
          <w:rFonts w:ascii="Times New Roman" w:hAnsi="Times New Roman" w:cs="Times New Roman"/>
          <w:b/>
          <w:sz w:val="24"/>
          <w:szCs w:val="24"/>
          <w:lang w:val="kk-KZ"/>
        </w:rPr>
        <w:t>Күдік тудырған жағымсыз реакциялар туралы хабарлау</w:t>
      </w:r>
    </w:p>
    <w:p w14:paraId="0EA48415" w14:textId="77777777" w:rsidR="002100D1" w:rsidRPr="0037137A" w:rsidRDefault="002100D1" w:rsidP="005F194C">
      <w:pPr>
        <w:spacing w:after="0" w:line="240" w:lineRule="auto"/>
        <w:jc w:val="both"/>
        <w:rPr>
          <w:rFonts w:ascii="Times New Roman" w:hAnsi="Times New Roman" w:cs="Times New Roman"/>
          <w:sz w:val="24"/>
          <w:szCs w:val="24"/>
          <w:lang w:val="kk-KZ"/>
        </w:rPr>
      </w:pPr>
      <w:r w:rsidRPr="0037137A">
        <w:rPr>
          <w:rFonts w:ascii="Times New Roman" w:hAnsi="Times New Roman" w:cs="Times New Roman"/>
          <w:sz w:val="24"/>
          <w:szCs w:val="24"/>
          <w:lang w:val="kk-KZ"/>
        </w:rPr>
        <w:t>ДП «пайдасы – қаупі» арақатынасына үздіксіз мониторинг жүргізілуін қамтамасыз ету мақсатында, ДП тіркеуден кейін күдік тудырған жағымсыз реакциялар туралы хабарлаудың маңызы зор. Медицина қызметкерлеріне ДП күдік тудырған кез келген жағымсыз реакциялары туралы ҚР жағымсыз реакциялар туралы хабарлаудың ұлттық жүйесі арқылы хабарлап отыру ұсынылады</w:t>
      </w:r>
    </w:p>
    <w:p w14:paraId="33327E6C" w14:textId="77777777" w:rsidR="00FD0A44" w:rsidRPr="0037137A" w:rsidRDefault="00FD0A44" w:rsidP="005F194C">
      <w:pPr>
        <w:widowControl w:val="0"/>
        <w:spacing w:after="0" w:line="240" w:lineRule="auto"/>
        <w:jc w:val="both"/>
        <w:rPr>
          <w:rFonts w:ascii="Times New Roman" w:eastAsia="Times New Roman" w:hAnsi="Times New Roman"/>
          <w:snapToGrid w:val="0"/>
          <w:sz w:val="24"/>
          <w:szCs w:val="24"/>
          <w:lang w:val="kk-KZ" w:eastAsia="ru-RU"/>
        </w:rPr>
      </w:pPr>
      <w:r w:rsidRPr="0037137A">
        <w:rPr>
          <w:rFonts w:ascii="Times New Roman" w:hAnsi="Times New Roman"/>
          <w:bCs/>
          <w:iCs/>
          <w:sz w:val="24"/>
          <w:szCs w:val="24"/>
          <w:lang w:val="kk-KZ"/>
        </w:rPr>
        <w:t xml:space="preserve">Қазақстан Республикасы Денсаулық сақтау министрлігі </w:t>
      </w:r>
      <w:r w:rsidRPr="0037137A">
        <w:rPr>
          <w:rFonts w:ascii="Times New Roman" w:eastAsia="Times New Roman" w:hAnsi="Times New Roman"/>
          <w:snapToGrid w:val="0"/>
          <w:sz w:val="24"/>
          <w:szCs w:val="24"/>
          <w:lang w:val="kk-KZ" w:eastAsia="ru-RU"/>
        </w:rPr>
        <w:t>Медициналық және фармацевтикалық бақылау комитеті</w:t>
      </w:r>
      <w:r w:rsidRPr="0037137A">
        <w:rPr>
          <w:rFonts w:ascii="Times New Roman" w:hAnsi="Times New Roman"/>
          <w:bCs/>
          <w:iCs/>
          <w:sz w:val="24"/>
          <w:szCs w:val="24"/>
          <w:lang w:val="kk-KZ"/>
        </w:rPr>
        <w:t xml:space="preserve"> «Дәрілік заттар мен медициналық бұйымдарды сараптау ұлттық орталығы» ШЖҚ РМК</w:t>
      </w:r>
    </w:p>
    <w:p w14:paraId="586BE5AE" w14:textId="7D41B5DD" w:rsidR="00034AA4" w:rsidRPr="0037137A" w:rsidRDefault="002F3F8E" w:rsidP="005F194C">
      <w:pPr>
        <w:keepNext/>
        <w:spacing w:after="0" w:line="240" w:lineRule="auto"/>
        <w:jc w:val="both"/>
        <w:rPr>
          <w:rStyle w:val="a3"/>
          <w:rFonts w:ascii="Times New Roman" w:eastAsia="Times New Roman" w:hAnsi="Times New Roman" w:cs="Times New Roman"/>
          <w:sz w:val="24"/>
          <w:szCs w:val="24"/>
          <w:lang w:val="kk-KZ" w:eastAsia="ru-RU"/>
        </w:rPr>
      </w:pPr>
      <w:hyperlink r:id="rId5" w:history="1">
        <w:r w:rsidR="00073418" w:rsidRPr="0037137A">
          <w:rPr>
            <w:rStyle w:val="a3"/>
            <w:rFonts w:ascii="Times New Roman" w:eastAsia="Times New Roman" w:hAnsi="Times New Roman" w:cs="Times New Roman"/>
            <w:sz w:val="24"/>
            <w:szCs w:val="24"/>
            <w:lang w:val="kk-KZ" w:eastAsia="ru-RU"/>
          </w:rPr>
          <w:t>http://www.ndda.kz</w:t>
        </w:r>
      </w:hyperlink>
    </w:p>
    <w:p w14:paraId="5CEACDBA" w14:textId="77777777" w:rsidR="00073418" w:rsidRPr="0037137A" w:rsidRDefault="00073418" w:rsidP="005F194C">
      <w:pPr>
        <w:keepNext/>
        <w:spacing w:after="0" w:line="240" w:lineRule="auto"/>
        <w:jc w:val="both"/>
        <w:rPr>
          <w:rFonts w:ascii="Times New Roman" w:hAnsi="Times New Roman" w:cs="Times New Roman"/>
          <w:sz w:val="24"/>
          <w:szCs w:val="24"/>
          <w:lang w:val="kk-KZ"/>
        </w:rPr>
      </w:pPr>
    </w:p>
    <w:p w14:paraId="3E572C10" w14:textId="3139CC67" w:rsidR="00055682" w:rsidRPr="0037137A" w:rsidRDefault="00055682" w:rsidP="005F194C">
      <w:pPr>
        <w:spacing w:after="0" w:line="240" w:lineRule="auto"/>
        <w:jc w:val="both"/>
        <w:rPr>
          <w:rFonts w:ascii="Times New Roman" w:eastAsia="Times New Roman" w:hAnsi="Times New Roman" w:cs="Times New Roman"/>
          <w:b/>
          <w:sz w:val="24"/>
          <w:szCs w:val="24"/>
          <w:lang w:val="kk-KZ" w:eastAsia="ru-RU"/>
        </w:rPr>
      </w:pPr>
      <w:r w:rsidRPr="0037137A">
        <w:rPr>
          <w:rFonts w:ascii="Times New Roman" w:hAnsi="Times New Roman" w:cs="Times New Roman"/>
          <w:b/>
          <w:sz w:val="24"/>
          <w:szCs w:val="24"/>
          <w:lang w:val="kk-KZ"/>
        </w:rPr>
        <w:t>4.9. </w:t>
      </w:r>
      <w:r w:rsidR="002100D1" w:rsidRPr="0037137A">
        <w:rPr>
          <w:rFonts w:ascii="Times New Roman" w:hAnsi="Times New Roman" w:cs="Times New Roman"/>
          <w:b/>
          <w:sz w:val="24"/>
          <w:szCs w:val="24"/>
          <w:lang w:val="kk-KZ"/>
        </w:rPr>
        <w:t>Артық дозалануы</w:t>
      </w:r>
    </w:p>
    <w:p w14:paraId="31423236" w14:textId="77777777" w:rsidR="00F54F72" w:rsidRPr="0037137A" w:rsidRDefault="00F54F72" w:rsidP="005F194C">
      <w:pPr>
        <w:pStyle w:val="a4"/>
        <w:ind w:right="565"/>
        <w:rPr>
          <w:lang w:val="kk-KZ"/>
        </w:rPr>
      </w:pPr>
      <w:bookmarkStart w:id="12" w:name="_Hlk161149168"/>
      <w:r w:rsidRPr="0037137A">
        <w:rPr>
          <w:i/>
          <w:lang w:val="kk-KZ"/>
        </w:rPr>
        <w:t>Симптомдары:</w:t>
      </w:r>
      <w:r w:rsidRPr="0037137A">
        <w:rPr>
          <w:lang w:val="kk-KZ"/>
        </w:rPr>
        <w:t xml:space="preserve"> доксазозинмен артық дозалану артериялық гипотензияға алып келуі мүмкін. </w:t>
      </w:r>
    </w:p>
    <w:p w14:paraId="538D17A2" w14:textId="4C1ACA57" w:rsidR="00A927F9" w:rsidRPr="0037137A" w:rsidRDefault="00F54F72" w:rsidP="005F194C">
      <w:pPr>
        <w:spacing w:after="0" w:line="240" w:lineRule="auto"/>
        <w:jc w:val="both"/>
        <w:rPr>
          <w:rFonts w:ascii="Times New Roman" w:eastAsia="Times New Roman" w:hAnsi="Times New Roman" w:cs="Times New Roman"/>
          <w:snapToGrid w:val="0"/>
          <w:sz w:val="24"/>
          <w:szCs w:val="24"/>
          <w:lang w:val="kk-KZ" w:eastAsia="ru-RU"/>
        </w:rPr>
      </w:pPr>
      <w:r w:rsidRPr="0037137A">
        <w:rPr>
          <w:rFonts w:ascii="Times New Roman" w:hAnsi="Times New Roman"/>
          <w:i/>
          <w:sz w:val="24"/>
          <w:szCs w:val="24"/>
          <w:lang w:val="kk-KZ"/>
        </w:rPr>
        <w:t>Емі:</w:t>
      </w:r>
      <w:r w:rsidRPr="0037137A">
        <w:rPr>
          <w:rFonts w:ascii="Times New Roman" w:hAnsi="Times New Roman"/>
          <w:sz w:val="24"/>
          <w:szCs w:val="24"/>
          <w:lang w:val="kk-KZ"/>
        </w:rPr>
        <w:t xml:space="preserve"> препаратты қабылдауды тоқтату керек, кереуеттің бас жағын төмен түсіріңкіреп, пациентті шалқасынан жатқызу қажет. Гемодинамика көрсеткіштерін және организмнің өмірлік маңызы бар функцияларын тұрақтандыруға бағытталған симптоматикалық ем жүргізу қажет. Доксазозиннің плазма ақуыздарымен байланысының жоғарылығын ескерсек, диализ</w:t>
      </w:r>
      <w:r w:rsidR="00F63BCA" w:rsidRPr="0037137A">
        <w:rPr>
          <w:rFonts w:ascii="Times New Roman" w:hAnsi="Times New Roman"/>
          <w:sz w:val="24"/>
          <w:szCs w:val="24"/>
          <w:lang w:val="kk-KZ"/>
        </w:rPr>
        <w:t>ді қолдану тиімді бо</w:t>
      </w:r>
      <w:r w:rsidRPr="0037137A">
        <w:rPr>
          <w:rFonts w:ascii="Times New Roman" w:hAnsi="Times New Roman"/>
          <w:sz w:val="24"/>
          <w:szCs w:val="24"/>
          <w:lang w:val="kk-KZ"/>
        </w:rPr>
        <w:t>лмайды</w:t>
      </w:r>
      <w:r w:rsidR="00A927F9" w:rsidRPr="0037137A">
        <w:rPr>
          <w:rFonts w:ascii="Times New Roman" w:eastAsia="Times New Roman" w:hAnsi="Times New Roman" w:cs="Times New Roman"/>
          <w:snapToGrid w:val="0"/>
          <w:sz w:val="24"/>
          <w:szCs w:val="24"/>
          <w:lang w:val="kk-KZ" w:eastAsia="ru-RU"/>
        </w:rPr>
        <w:t>.</w:t>
      </w:r>
    </w:p>
    <w:bookmarkEnd w:id="12"/>
    <w:p w14:paraId="495606AC" w14:textId="77777777" w:rsidR="00073418" w:rsidRPr="0037137A" w:rsidRDefault="00073418" w:rsidP="005F194C">
      <w:pPr>
        <w:spacing w:after="0" w:line="240" w:lineRule="auto"/>
        <w:jc w:val="both"/>
        <w:rPr>
          <w:rFonts w:ascii="Times New Roman" w:eastAsia="Times New Roman" w:hAnsi="Times New Roman" w:cs="Times New Roman"/>
          <w:snapToGrid w:val="0"/>
          <w:sz w:val="24"/>
          <w:szCs w:val="24"/>
          <w:lang w:val="kk-KZ" w:eastAsia="ru-RU"/>
        </w:rPr>
      </w:pPr>
    </w:p>
    <w:p w14:paraId="66D08FC5" w14:textId="77777777" w:rsidR="0041279B" w:rsidRPr="0037137A" w:rsidRDefault="00A72229" w:rsidP="005F194C">
      <w:pPr>
        <w:spacing w:after="0" w:line="240" w:lineRule="auto"/>
        <w:jc w:val="both"/>
        <w:rPr>
          <w:rFonts w:ascii="Times New Roman" w:hAnsi="Times New Roman" w:cs="Times New Roman"/>
          <w:b/>
          <w:sz w:val="24"/>
          <w:szCs w:val="24"/>
          <w:lang w:val="kk-KZ"/>
        </w:rPr>
      </w:pPr>
      <w:r w:rsidRPr="0037137A">
        <w:rPr>
          <w:rFonts w:ascii="Times New Roman" w:hAnsi="Times New Roman" w:cs="Times New Roman"/>
          <w:b/>
          <w:sz w:val="24"/>
          <w:szCs w:val="24"/>
          <w:lang w:val="kk-KZ"/>
        </w:rPr>
        <w:t>5. Фармакологи</w:t>
      </w:r>
      <w:r w:rsidR="00F54F72" w:rsidRPr="0037137A">
        <w:rPr>
          <w:rFonts w:ascii="Times New Roman" w:hAnsi="Times New Roman" w:cs="Times New Roman"/>
          <w:b/>
          <w:sz w:val="24"/>
          <w:szCs w:val="24"/>
          <w:lang w:val="kk-KZ"/>
        </w:rPr>
        <w:t>ялық қасиеттері</w:t>
      </w:r>
      <w:r w:rsidRPr="0037137A">
        <w:rPr>
          <w:rFonts w:ascii="Times New Roman" w:hAnsi="Times New Roman" w:cs="Times New Roman"/>
          <w:b/>
          <w:sz w:val="24"/>
          <w:szCs w:val="24"/>
          <w:lang w:val="kk-KZ"/>
        </w:rPr>
        <w:t xml:space="preserve"> </w:t>
      </w:r>
    </w:p>
    <w:p w14:paraId="6A286450" w14:textId="77777777" w:rsidR="0041279B" w:rsidRPr="0037137A" w:rsidRDefault="00F54F72" w:rsidP="005F194C">
      <w:pPr>
        <w:spacing w:after="0" w:line="240" w:lineRule="auto"/>
        <w:jc w:val="both"/>
        <w:rPr>
          <w:rFonts w:ascii="Times New Roman" w:hAnsi="Times New Roman" w:cs="Times New Roman"/>
          <w:b/>
          <w:sz w:val="24"/>
          <w:szCs w:val="24"/>
          <w:lang w:val="kk-KZ"/>
        </w:rPr>
      </w:pPr>
      <w:r w:rsidRPr="0037137A">
        <w:rPr>
          <w:rFonts w:ascii="Times New Roman" w:hAnsi="Times New Roman" w:cs="Times New Roman"/>
          <w:b/>
          <w:sz w:val="24"/>
          <w:szCs w:val="24"/>
          <w:lang w:val="kk-KZ"/>
        </w:rPr>
        <w:t>5.1. Фармакодинамикалық қасиеттері</w:t>
      </w:r>
      <w:r w:rsidR="00A72229" w:rsidRPr="0037137A">
        <w:rPr>
          <w:rFonts w:ascii="Times New Roman" w:hAnsi="Times New Roman" w:cs="Times New Roman"/>
          <w:b/>
          <w:sz w:val="24"/>
          <w:szCs w:val="24"/>
          <w:lang w:val="kk-KZ"/>
        </w:rPr>
        <w:t>.</w:t>
      </w:r>
    </w:p>
    <w:p w14:paraId="2A9D328C" w14:textId="77777777" w:rsidR="00F54F72" w:rsidRPr="0037137A" w:rsidRDefault="00F54F72" w:rsidP="005F194C">
      <w:pPr>
        <w:pStyle w:val="a4"/>
        <w:ind w:right="-2"/>
        <w:rPr>
          <w:color w:val="000000"/>
        </w:rPr>
      </w:pPr>
      <w:r w:rsidRPr="0037137A">
        <w:rPr>
          <w:iCs/>
          <w:lang w:val="kk-KZ"/>
        </w:rPr>
        <w:t>Фармакотерапиялық тобы</w:t>
      </w:r>
      <w:r w:rsidR="0041279B" w:rsidRPr="0037137A">
        <w:t xml:space="preserve">: </w:t>
      </w:r>
      <w:r w:rsidRPr="0037137A">
        <w:rPr>
          <w:color w:val="000000"/>
          <w:lang w:val="kk-KZ"/>
        </w:rPr>
        <w:t>жүрек-қантамыр жүйесінің ауруларын емдеуге арналған п</w:t>
      </w:r>
      <w:r w:rsidRPr="0037137A">
        <w:rPr>
          <w:color w:val="000000"/>
        </w:rPr>
        <w:t>репарат</w:t>
      </w:r>
      <w:r w:rsidRPr="0037137A">
        <w:rPr>
          <w:color w:val="000000"/>
          <w:lang w:val="kk-KZ"/>
        </w:rPr>
        <w:t>тар</w:t>
      </w:r>
      <w:r w:rsidRPr="0037137A">
        <w:rPr>
          <w:color w:val="000000"/>
        </w:rPr>
        <w:t xml:space="preserve">. </w:t>
      </w:r>
      <w:r w:rsidRPr="0037137A">
        <w:rPr>
          <w:color w:val="000000"/>
          <w:lang w:val="kk-KZ"/>
        </w:rPr>
        <w:t>Г</w:t>
      </w:r>
      <w:r w:rsidRPr="0037137A">
        <w:rPr>
          <w:color w:val="000000"/>
        </w:rPr>
        <w:t>ипертензи</w:t>
      </w:r>
      <w:r w:rsidRPr="0037137A">
        <w:rPr>
          <w:color w:val="000000"/>
          <w:lang w:val="kk-KZ"/>
        </w:rPr>
        <w:t>яға қарсы</w:t>
      </w:r>
      <w:r w:rsidRPr="0037137A">
        <w:rPr>
          <w:color w:val="000000"/>
        </w:rPr>
        <w:t xml:space="preserve"> препарат</w:t>
      </w:r>
      <w:r w:rsidRPr="0037137A">
        <w:rPr>
          <w:color w:val="000000"/>
          <w:lang w:val="kk-KZ"/>
        </w:rPr>
        <w:t>тар</w:t>
      </w:r>
      <w:r w:rsidRPr="0037137A">
        <w:rPr>
          <w:color w:val="000000"/>
        </w:rPr>
        <w:t xml:space="preserve">. </w:t>
      </w:r>
      <w:r w:rsidRPr="0037137A">
        <w:rPr>
          <w:color w:val="000000"/>
          <w:lang w:val="kk-KZ"/>
        </w:rPr>
        <w:t>Шеткері әсер ететін а</w:t>
      </w:r>
      <w:r w:rsidRPr="0037137A">
        <w:rPr>
          <w:color w:val="000000"/>
        </w:rPr>
        <w:t>нтиадренерги</w:t>
      </w:r>
      <w:r w:rsidRPr="0037137A">
        <w:rPr>
          <w:color w:val="000000"/>
          <w:lang w:val="kk-KZ"/>
        </w:rPr>
        <w:t xml:space="preserve">ялық </w:t>
      </w:r>
      <w:r w:rsidRPr="0037137A">
        <w:rPr>
          <w:color w:val="000000"/>
        </w:rPr>
        <w:t>препарат</w:t>
      </w:r>
      <w:r w:rsidRPr="0037137A">
        <w:rPr>
          <w:color w:val="000000"/>
          <w:lang w:val="kk-KZ"/>
        </w:rPr>
        <w:t>тар</w:t>
      </w:r>
      <w:r w:rsidRPr="0037137A">
        <w:rPr>
          <w:color w:val="000000"/>
        </w:rPr>
        <w:t>. Альфа-адренорецептор</w:t>
      </w:r>
      <w:r w:rsidRPr="0037137A">
        <w:rPr>
          <w:color w:val="000000"/>
          <w:lang w:val="kk-KZ"/>
        </w:rPr>
        <w:t>лардың</w:t>
      </w:r>
      <w:r w:rsidRPr="0037137A">
        <w:rPr>
          <w:color w:val="000000"/>
        </w:rPr>
        <w:t xml:space="preserve"> антогонист</w:t>
      </w:r>
      <w:r w:rsidRPr="0037137A">
        <w:rPr>
          <w:color w:val="000000"/>
          <w:lang w:val="kk-KZ"/>
        </w:rPr>
        <w:t>ері</w:t>
      </w:r>
      <w:r w:rsidRPr="0037137A">
        <w:rPr>
          <w:color w:val="000000"/>
        </w:rPr>
        <w:t>. Доксазозин.</w:t>
      </w:r>
    </w:p>
    <w:p w14:paraId="6BA8E465" w14:textId="77777777" w:rsidR="00F54F72" w:rsidRPr="0037137A" w:rsidRDefault="00F54F72" w:rsidP="005F194C">
      <w:pPr>
        <w:pStyle w:val="a4"/>
        <w:ind w:right="-2"/>
        <w:rPr>
          <w:color w:val="000000"/>
        </w:rPr>
      </w:pPr>
      <w:r w:rsidRPr="0037137A">
        <w:rPr>
          <w:color w:val="000000"/>
        </w:rPr>
        <w:t xml:space="preserve">ATХ </w:t>
      </w:r>
      <w:r w:rsidRPr="0037137A">
        <w:rPr>
          <w:color w:val="000000"/>
          <w:lang w:val="kk-KZ"/>
        </w:rPr>
        <w:t>к</w:t>
      </w:r>
      <w:r w:rsidRPr="0037137A">
        <w:rPr>
          <w:color w:val="000000"/>
        </w:rPr>
        <w:t>од</w:t>
      </w:r>
      <w:r w:rsidRPr="0037137A">
        <w:rPr>
          <w:color w:val="000000"/>
          <w:lang w:val="kk-KZ"/>
        </w:rPr>
        <w:t>ы</w:t>
      </w:r>
      <w:r w:rsidRPr="0037137A">
        <w:rPr>
          <w:color w:val="000000"/>
        </w:rPr>
        <w:t xml:space="preserve"> C02CA04</w:t>
      </w:r>
    </w:p>
    <w:p w14:paraId="2D7D1992" w14:textId="035F2184" w:rsidR="00D839C6" w:rsidRPr="0037137A" w:rsidRDefault="00D839C6" w:rsidP="005F194C">
      <w:pPr>
        <w:spacing w:after="0" w:line="240" w:lineRule="auto"/>
        <w:jc w:val="both"/>
        <w:rPr>
          <w:rFonts w:ascii="Times New Roman" w:hAnsi="Times New Roman" w:cs="Times New Roman"/>
          <w:sz w:val="24"/>
          <w:szCs w:val="24"/>
          <w:lang w:val="uk-UA"/>
        </w:rPr>
      </w:pPr>
      <w:r w:rsidRPr="0037137A">
        <w:rPr>
          <w:rFonts w:ascii="Times New Roman" w:hAnsi="Times New Roman" w:cs="Times New Roman"/>
          <w:sz w:val="24"/>
          <w:szCs w:val="24"/>
          <w:lang w:val="uk-UA"/>
        </w:rPr>
        <w:t>Доксазозиннің жағымсыз метаболизмдік әсе</w:t>
      </w:r>
      <w:r w:rsidR="00FE01CB">
        <w:rPr>
          <w:rFonts w:ascii="Times New Roman" w:hAnsi="Times New Roman" w:cs="Times New Roman"/>
          <w:sz w:val="24"/>
          <w:szCs w:val="24"/>
          <w:lang w:val="uk-UA"/>
        </w:rPr>
        <w:t>р етпейтіні және қатарлас қант</w:t>
      </w:r>
      <w:r w:rsidRPr="0037137A">
        <w:rPr>
          <w:rFonts w:ascii="Times New Roman" w:hAnsi="Times New Roman" w:cs="Times New Roman"/>
          <w:sz w:val="24"/>
          <w:szCs w:val="24"/>
          <w:lang w:val="uk-UA"/>
        </w:rPr>
        <w:t xml:space="preserve"> диабеті, инсулинге </w:t>
      </w:r>
      <w:r w:rsidR="00FE01CB">
        <w:rPr>
          <w:rFonts w:ascii="Times New Roman" w:hAnsi="Times New Roman" w:cs="Times New Roman"/>
          <w:sz w:val="24"/>
          <w:szCs w:val="24"/>
          <w:lang w:val="uk-UA"/>
        </w:rPr>
        <w:t>резистенттілігі</w:t>
      </w:r>
      <w:r w:rsidRPr="0037137A">
        <w:rPr>
          <w:rFonts w:ascii="Times New Roman" w:hAnsi="Times New Roman" w:cs="Times New Roman"/>
          <w:sz w:val="24"/>
          <w:szCs w:val="24"/>
          <w:lang w:val="uk-UA"/>
        </w:rPr>
        <w:t xml:space="preserve"> және подаграсы бар </w:t>
      </w:r>
      <w:r w:rsidRPr="0037137A">
        <w:rPr>
          <w:rFonts w:ascii="Times New Roman" w:hAnsi="Times New Roman" w:cs="Times New Roman"/>
          <w:sz w:val="24"/>
          <w:szCs w:val="24"/>
          <w:lang w:val="kk-KZ"/>
        </w:rPr>
        <w:t>пациенттерде</w:t>
      </w:r>
      <w:r w:rsidRPr="0037137A">
        <w:rPr>
          <w:rFonts w:ascii="Times New Roman" w:hAnsi="Times New Roman" w:cs="Times New Roman"/>
          <w:sz w:val="24"/>
          <w:szCs w:val="24"/>
          <w:lang w:val="uk-UA"/>
        </w:rPr>
        <w:t xml:space="preserve"> қолдануға </w:t>
      </w:r>
      <w:r w:rsidR="00FE01CB">
        <w:rPr>
          <w:rFonts w:ascii="Times New Roman" w:hAnsi="Times New Roman" w:cs="Times New Roman"/>
          <w:sz w:val="24"/>
          <w:szCs w:val="24"/>
          <w:lang w:val="uk-UA"/>
        </w:rPr>
        <w:t>болатындығы</w:t>
      </w:r>
      <w:r w:rsidRPr="0037137A">
        <w:rPr>
          <w:rFonts w:ascii="Times New Roman" w:hAnsi="Times New Roman" w:cs="Times New Roman"/>
          <w:sz w:val="24"/>
          <w:szCs w:val="24"/>
          <w:lang w:val="uk-UA"/>
        </w:rPr>
        <w:t xml:space="preserve"> расталған.</w:t>
      </w:r>
    </w:p>
    <w:p w14:paraId="458F6A74" w14:textId="45B322BB" w:rsidR="00162E1E" w:rsidRPr="0037137A" w:rsidRDefault="00D839C6" w:rsidP="005F194C">
      <w:pPr>
        <w:spacing w:after="0" w:line="240" w:lineRule="auto"/>
        <w:jc w:val="both"/>
        <w:rPr>
          <w:rFonts w:ascii="Times New Roman" w:hAnsi="Times New Roman" w:cs="Times New Roman"/>
          <w:sz w:val="24"/>
          <w:szCs w:val="24"/>
          <w:lang w:val="uk-UA"/>
        </w:rPr>
      </w:pPr>
      <w:r w:rsidRPr="0037137A">
        <w:rPr>
          <w:rFonts w:ascii="Times New Roman" w:hAnsi="Times New Roman" w:cs="Times New Roman"/>
          <w:sz w:val="24"/>
          <w:szCs w:val="24"/>
          <w:lang w:val="uk-UA"/>
        </w:rPr>
        <w:t xml:space="preserve">Доксазозин </w:t>
      </w:r>
      <w:r w:rsidR="00286A18" w:rsidRPr="0037137A">
        <w:rPr>
          <w:rFonts w:ascii="Times New Roman" w:hAnsi="Times New Roman" w:cs="Times New Roman"/>
          <w:sz w:val="24"/>
          <w:szCs w:val="24"/>
          <w:lang w:val="uk-UA"/>
        </w:rPr>
        <w:t xml:space="preserve">қатарлас </w:t>
      </w:r>
      <w:r w:rsidRPr="0037137A">
        <w:rPr>
          <w:rFonts w:ascii="Times New Roman" w:hAnsi="Times New Roman" w:cs="Times New Roman"/>
          <w:sz w:val="24"/>
          <w:szCs w:val="24"/>
          <w:lang w:val="uk-UA"/>
        </w:rPr>
        <w:t xml:space="preserve">демікпесі, сол жақ қарыншалық гипертрофиясы бар </w:t>
      </w:r>
      <w:r w:rsidR="00286A18" w:rsidRPr="0037137A">
        <w:rPr>
          <w:rFonts w:ascii="Times New Roman" w:hAnsi="Times New Roman" w:cs="Times New Roman"/>
          <w:sz w:val="24"/>
          <w:szCs w:val="24"/>
          <w:lang w:val="uk-UA"/>
        </w:rPr>
        <w:t>пациент</w:t>
      </w:r>
      <w:r w:rsidR="00286A18" w:rsidRPr="0037137A">
        <w:rPr>
          <w:rFonts w:ascii="Times New Roman" w:hAnsi="Times New Roman" w:cs="Times New Roman"/>
          <w:sz w:val="24"/>
          <w:szCs w:val="24"/>
          <w:lang w:val="kk-KZ"/>
        </w:rPr>
        <w:t xml:space="preserve">терде </w:t>
      </w:r>
      <w:r w:rsidRPr="0037137A">
        <w:rPr>
          <w:rFonts w:ascii="Times New Roman" w:hAnsi="Times New Roman" w:cs="Times New Roman"/>
          <w:sz w:val="24"/>
          <w:szCs w:val="24"/>
          <w:lang w:val="uk-UA"/>
        </w:rPr>
        <w:t xml:space="preserve">және егде жастағы </w:t>
      </w:r>
      <w:r w:rsidR="00286A18" w:rsidRPr="0037137A">
        <w:rPr>
          <w:rFonts w:ascii="Times New Roman" w:hAnsi="Times New Roman" w:cs="Times New Roman"/>
          <w:sz w:val="24"/>
          <w:szCs w:val="24"/>
          <w:lang w:val="uk-UA"/>
        </w:rPr>
        <w:t>пациент</w:t>
      </w:r>
      <w:r w:rsidR="00286A18" w:rsidRPr="0037137A">
        <w:rPr>
          <w:rFonts w:ascii="Times New Roman" w:hAnsi="Times New Roman" w:cs="Times New Roman"/>
          <w:sz w:val="24"/>
          <w:szCs w:val="24"/>
          <w:lang w:val="kk-KZ"/>
        </w:rPr>
        <w:t>терде</w:t>
      </w:r>
      <w:r w:rsidRPr="0037137A">
        <w:rPr>
          <w:rFonts w:ascii="Times New Roman" w:hAnsi="Times New Roman" w:cs="Times New Roman"/>
          <w:sz w:val="24"/>
          <w:szCs w:val="24"/>
          <w:lang w:val="uk-UA"/>
        </w:rPr>
        <w:t xml:space="preserve"> қолдануға </w:t>
      </w:r>
      <w:r w:rsidR="00FE01CB">
        <w:rPr>
          <w:rFonts w:ascii="Times New Roman" w:hAnsi="Times New Roman" w:cs="Times New Roman"/>
          <w:sz w:val="24"/>
          <w:szCs w:val="24"/>
          <w:lang w:val="uk-UA"/>
        </w:rPr>
        <w:t>болады</w:t>
      </w:r>
      <w:r w:rsidR="00286A18" w:rsidRPr="0037137A">
        <w:rPr>
          <w:rFonts w:ascii="Times New Roman" w:hAnsi="Times New Roman" w:cs="Times New Roman"/>
          <w:sz w:val="24"/>
          <w:szCs w:val="24"/>
          <w:lang w:val="uk-UA"/>
        </w:rPr>
        <w:t>.</w:t>
      </w:r>
      <w:r w:rsidR="00FE01CB">
        <w:rPr>
          <w:rFonts w:ascii="Times New Roman" w:hAnsi="Times New Roman" w:cs="Times New Roman"/>
          <w:sz w:val="24"/>
          <w:szCs w:val="24"/>
          <w:lang w:val="uk-UA"/>
        </w:rPr>
        <w:t xml:space="preserve"> </w:t>
      </w:r>
      <w:r w:rsidR="00C216EF" w:rsidRPr="0037137A">
        <w:rPr>
          <w:rFonts w:ascii="Times New Roman" w:hAnsi="Times New Roman" w:cs="Times New Roman"/>
          <w:sz w:val="24"/>
          <w:szCs w:val="24"/>
          <w:lang w:val="uk-UA"/>
        </w:rPr>
        <w:t>Доксазозинмен емдеу сол жақ қарыншаның гипертрофиясының регрессиясына, тромбоциттер агрегациясының тежелуіне және тіндік плазминоген активаторының белсенділігінің жоғарылауына әкелетіні көрсетілген. Сонымен қатар, доксазозин бұзылулары бар пациенттерде  инсулинге сезімталдықты жақсартады.</w:t>
      </w:r>
    </w:p>
    <w:p w14:paraId="6F6BA34A" w14:textId="04421A37" w:rsidR="00FE01CB" w:rsidRDefault="00FE01CB" w:rsidP="005F194C">
      <w:pPr>
        <w:spacing w:after="0" w:line="240" w:lineRule="auto"/>
        <w:jc w:val="both"/>
        <w:rPr>
          <w:rFonts w:ascii="Times New Roman" w:hAnsi="Times New Roman" w:cs="Times New Roman"/>
          <w:sz w:val="24"/>
          <w:szCs w:val="24"/>
          <w:lang w:val="uk-UA"/>
        </w:rPr>
      </w:pPr>
      <w:r w:rsidRPr="00FE01CB">
        <w:rPr>
          <w:rFonts w:ascii="Times New Roman" w:hAnsi="Times New Roman" w:cs="Times New Roman"/>
          <w:sz w:val="24"/>
          <w:szCs w:val="24"/>
          <w:lang w:val="uk-UA"/>
        </w:rPr>
        <w:t xml:space="preserve">Доксазозин гипертензияға қарсы әсерінен басқа, ұзақ мерзімді зерттеулерде плазмадағы жалпы холестерин, </w:t>
      </w:r>
      <w:r>
        <w:rPr>
          <w:rFonts w:ascii="Times New Roman" w:hAnsi="Times New Roman" w:cs="Times New Roman"/>
          <w:sz w:val="24"/>
          <w:szCs w:val="24"/>
          <w:lang w:val="uk-UA"/>
        </w:rPr>
        <w:t>ТТЛП</w:t>
      </w:r>
      <w:r w:rsidRPr="00FE01CB">
        <w:rPr>
          <w:rFonts w:ascii="Times New Roman" w:hAnsi="Times New Roman" w:cs="Times New Roman"/>
          <w:sz w:val="24"/>
          <w:szCs w:val="24"/>
          <w:lang w:val="uk-UA"/>
        </w:rPr>
        <w:t xml:space="preserve"> холестерині және триглицеридтер концентрациясының қалыпты төмендеуін көрсетті, сондықтан артериялық гипертензиямен және </w:t>
      </w:r>
      <w:r>
        <w:rPr>
          <w:rFonts w:ascii="Times New Roman" w:hAnsi="Times New Roman" w:cs="Times New Roman"/>
          <w:sz w:val="24"/>
          <w:szCs w:val="24"/>
          <w:lang w:val="uk-UA"/>
        </w:rPr>
        <w:t>қатарлас</w:t>
      </w:r>
      <w:r w:rsidRPr="00FE01CB">
        <w:rPr>
          <w:rFonts w:ascii="Times New Roman" w:hAnsi="Times New Roman" w:cs="Times New Roman"/>
          <w:sz w:val="24"/>
          <w:szCs w:val="24"/>
          <w:lang w:val="uk-UA"/>
        </w:rPr>
        <w:t xml:space="preserve"> гиперлипидемиямен ауыратын </w:t>
      </w:r>
      <w:r>
        <w:rPr>
          <w:rFonts w:ascii="Times New Roman" w:hAnsi="Times New Roman" w:cs="Times New Roman"/>
          <w:sz w:val="24"/>
          <w:szCs w:val="24"/>
          <w:lang w:val="uk-UA"/>
        </w:rPr>
        <w:t>пациенттерге</w:t>
      </w:r>
      <w:r w:rsidRPr="00FE01CB">
        <w:rPr>
          <w:rFonts w:ascii="Times New Roman" w:hAnsi="Times New Roman" w:cs="Times New Roman"/>
          <w:sz w:val="24"/>
          <w:szCs w:val="24"/>
          <w:lang w:val="uk-UA"/>
        </w:rPr>
        <w:t xml:space="preserve"> ерекше пайда әкелуі мүмкін.</w:t>
      </w:r>
    </w:p>
    <w:p w14:paraId="597F680B" w14:textId="0F6437AF" w:rsidR="00685C07" w:rsidRPr="0037137A" w:rsidRDefault="00AB2957" w:rsidP="005F194C">
      <w:pPr>
        <w:spacing w:after="0" w:line="240" w:lineRule="auto"/>
        <w:jc w:val="both"/>
        <w:rPr>
          <w:rFonts w:ascii="Times New Roman" w:hAnsi="Times New Roman" w:cs="Times New Roman"/>
          <w:sz w:val="24"/>
          <w:szCs w:val="24"/>
          <w:lang w:val="uk-UA"/>
        </w:rPr>
      </w:pPr>
      <w:r w:rsidRPr="0037137A">
        <w:rPr>
          <w:rFonts w:ascii="Times New Roman" w:hAnsi="Times New Roman" w:cs="Times New Roman"/>
          <w:sz w:val="24"/>
          <w:szCs w:val="24"/>
          <w:lang w:val="uk-UA"/>
        </w:rPr>
        <w:t xml:space="preserve">Симптоматикалық </w:t>
      </w:r>
      <w:r w:rsidRPr="0037137A">
        <w:rPr>
          <w:rFonts w:ascii="Times New Roman" w:hAnsi="Times New Roman" w:cs="Times New Roman"/>
          <w:color w:val="000000"/>
          <w:spacing w:val="-1"/>
          <w:sz w:val="24"/>
          <w:szCs w:val="24"/>
          <w:lang w:val="kk-KZ"/>
        </w:rPr>
        <w:t>ҚБҚГ</w:t>
      </w:r>
      <w:r w:rsidRPr="0037137A">
        <w:rPr>
          <w:rFonts w:ascii="Times New Roman" w:hAnsi="Times New Roman" w:cs="Times New Roman"/>
          <w:sz w:val="24"/>
          <w:szCs w:val="24"/>
          <w:lang w:val="uk-UA"/>
        </w:rPr>
        <w:t xml:space="preserve"> бар пациенттерге доксазозинді тағайындау уродинамика мен симптомдардың айтарлықтай жақсаруына әкеледі. </w:t>
      </w:r>
      <w:r w:rsidRPr="0037137A">
        <w:rPr>
          <w:rFonts w:ascii="Times New Roman" w:hAnsi="Times New Roman" w:cs="Times New Roman"/>
          <w:color w:val="000000"/>
          <w:spacing w:val="-1"/>
          <w:sz w:val="24"/>
          <w:szCs w:val="24"/>
          <w:lang w:val="kk-KZ"/>
        </w:rPr>
        <w:t>ҚБҚГ кезіндегі</w:t>
      </w:r>
      <w:r w:rsidRPr="0037137A">
        <w:rPr>
          <w:rFonts w:ascii="Times New Roman" w:hAnsi="Times New Roman" w:cs="Times New Roman"/>
          <w:sz w:val="24"/>
          <w:szCs w:val="24"/>
          <w:lang w:val="uk-UA"/>
        </w:rPr>
        <w:t xml:space="preserve"> әсері бұлшықет стромасы мен қуық түбі безінің  капсуласында, сондай-ақ қуық мойнында орналасқан альфа-адренорецепторларының селективті блокадасының нәтижесі ретінде саналады</w:t>
      </w:r>
      <w:r w:rsidR="00162E1E" w:rsidRPr="0037137A">
        <w:rPr>
          <w:rFonts w:ascii="Times New Roman" w:hAnsi="Times New Roman" w:cs="Times New Roman"/>
          <w:sz w:val="24"/>
          <w:szCs w:val="24"/>
          <w:lang w:val="uk-UA"/>
        </w:rPr>
        <w:t>.</w:t>
      </w:r>
    </w:p>
    <w:p w14:paraId="5C993988" w14:textId="554C9CD4" w:rsidR="00A72229" w:rsidRPr="0037137A" w:rsidRDefault="008A0645" w:rsidP="005F194C">
      <w:pPr>
        <w:spacing w:after="0" w:line="240" w:lineRule="auto"/>
        <w:jc w:val="both"/>
        <w:rPr>
          <w:rFonts w:ascii="Times New Roman" w:hAnsi="Times New Roman" w:cs="Times New Roman"/>
          <w:b/>
          <w:sz w:val="24"/>
          <w:szCs w:val="24"/>
          <w:lang w:val="kk-KZ"/>
        </w:rPr>
      </w:pPr>
      <w:r w:rsidRPr="0037137A">
        <w:rPr>
          <w:rFonts w:ascii="Times New Roman" w:hAnsi="Times New Roman" w:cs="Times New Roman"/>
          <w:b/>
          <w:sz w:val="24"/>
          <w:szCs w:val="24"/>
          <w:lang w:val="kk-KZ"/>
        </w:rPr>
        <w:t>5.2. Фармакокинетикалық қасиеттері</w:t>
      </w:r>
    </w:p>
    <w:p w14:paraId="5223ADD8" w14:textId="78D01657" w:rsidR="00162E1E" w:rsidRPr="0037137A" w:rsidRDefault="00C216EF" w:rsidP="005F194C">
      <w:pPr>
        <w:spacing w:after="0" w:line="240" w:lineRule="auto"/>
        <w:jc w:val="both"/>
        <w:rPr>
          <w:rFonts w:ascii="Times New Roman" w:hAnsi="Times New Roman" w:cs="Times New Roman"/>
          <w:bCs/>
          <w:i/>
          <w:sz w:val="24"/>
          <w:szCs w:val="24"/>
          <w:lang w:val="uk-UA"/>
        </w:rPr>
      </w:pPr>
      <w:r w:rsidRPr="0037137A">
        <w:rPr>
          <w:rFonts w:ascii="Times New Roman" w:hAnsi="Times New Roman" w:cs="Times New Roman"/>
          <w:bCs/>
          <w:i/>
          <w:sz w:val="24"/>
          <w:szCs w:val="24"/>
          <w:lang w:val="kk-KZ"/>
        </w:rPr>
        <w:t xml:space="preserve">Сіңуі </w:t>
      </w:r>
    </w:p>
    <w:p w14:paraId="64A03318" w14:textId="692505A4" w:rsidR="00C216EF" w:rsidRPr="0037137A" w:rsidRDefault="00C216EF" w:rsidP="005F194C">
      <w:pPr>
        <w:spacing w:after="0" w:line="240" w:lineRule="auto"/>
        <w:jc w:val="both"/>
        <w:rPr>
          <w:rFonts w:ascii="Times New Roman" w:hAnsi="Times New Roman" w:cs="Times New Roman"/>
          <w:sz w:val="24"/>
          <w:szCs w:val="24"/>
          <w:lang w:val="uk-UA"/>
        </w:rPr>
      </w:pPr>
      <w:r w:rsidRPr="0037137A">
        <w:rPr>
          <w:rFonts w:ascii="Times New Roman" w:hAnsi="Times New Roman" w:cs="Times New Roman"/>
          <w:sz w:val="24"/>
          <w:szCs w:val="24"/>
          <w:lang w:val="kk-KZ"/>
        </w:rPr>
        <w:t>Д</w:t>
      </w:r>
      <w:r w:rsidRPr="0037137A">
        <w:rPr>
          <w:rFonts w:ascii="Times New Roman" w:hAnsi="Times New Roman" w:cs="Times New Roman"/>
          <w:sz w:val="24"/>
          <w:szCs w:val="24"/>
          <w:lang w:val="uk-UA"/>
        </w:rPr>
        <w:t xml:space="preserve">оксазозин адамда (жас ер адамдарда немесе екі жыныстағы егде жастағы адамдарда) </w:t>
      </w:r>
      <w:r w:rsidR="002F30FC">
        <w:rPr>
          <w:rFonts w:ascii="Times New Roman" w:hAnsi="Times New Roman" w:cs="Times New Roman"/>
          <w:sz w:val="24"/>
          <w:szCs w:val="24"/>
          <w:lang w:val="uk-UA"/>
        </w:rPr>
        <w:t>пероральді</w:t>
      </w:r>
      <w:r w:rsidRPr="0037137A">
        <w:rPr>
          <w:rFonts w:ascii="Times New Roman" w:hAnsi="Times New Roman" w:cs="Times New Roman"/>
          <w:sz w:val="24"/>
          <w:szCs w:val="24"/>
          <w:lang w:val="uk-UA"/>
        </w:rPr>
        <w:t xml:space="preserve"> қабылдағаннан кейін жақсы сіңеді және дозаның шамамен үштен екісі биожетімді</w:t>
      </w:r>
      <w:r w:rsidRPr="0037137A">
        <w:rPr>
          <w:rFonts w:ascii="Times New Roman" w:hAnsi="Times New Roman" w:cs="Times New Roman"/>
          <w:sz w:val="24"/>
          <w:szCs w:val="24"/>
          <w:lang w:val="kk-KZ"/>
        </w:rPr>
        <w:t xml:space="preserve"> болады.</w:t>
      </w:r>
      <w:r w:rsidRPr="0037137A">
        <w:rPr>
          <w:rFonts w:ascii="Times New Roman" w:hAnsi="Times New Roman" w:cs="Times New Roman"/>
          <w:sz w:val="24"/>
          <w:szCs w:val="24"/>
          <w:lang w:val="uk-UA"/>
        </w:rPr>
        <w:t xml:space="preserve"> </w:t>
      </w:r>
    </w:p>
    <w:p w14:paraId="3DD118CD" w14:textId="23EB087A" w:rsidR="00162E1E" w:rsidRPr="0037137A" w:rsidRDefault="00162E1E" w:rsidP="005F194C">
      <w:pPr>
        <w:spacing w:after="0" w:line="240" w:lineRule="auto"/>
        <w:jc w:val="both"/>
        <w:rPr>
          <w:rFonts w:ascii="Times New Roman" w:hAnsi="Times New Roman" w:cs="Times New Roman"/>
          <w:bCs/>
          <w:i/>
          <w:sz w:val="24"/>
          <w:szCs w:val="24"/>
          <w:lang w:val="kk-KZ"/>
        </w:rPr>
      </w:pPr>
      <w:r w:rsidRPr="0037137A">
        <w:rPr>
          <w:rFonts w:ascii="Times New Roman" w:hAnsi="Times New Roman" w:cs="Times New Roman"/>
          <w:bCs/>
          <w:i/>
          <w:sz w:val="24"/>
          <w:szCs w:val="24"/>
          <w:lang w:val="uk-UA"/>
        </w:rPr>
        <w:t>Биотрансформация</w:t>
      </w:r>
      <w:r w:rsidR="00C216EF" w:rsidRPr="0037137A">
        <w:rPr>
          <w:rFonts w:ascii="Times New Roman" w:hAnsi="Times New Roman" w:cs="Times New Roman"/>
          <w:bCs/>
          <w:i/>
          <w:sz w:val="24"/>
          <w:szCs w:val="24"/>
          <w:lang w:val="kk-KZ"/>
        </w:rPr>
        <w:t>сы</w:t>
      </w:r>
      <w:r w:rsidRPr="0037137A">
        <w:rPr>
          <w:rFonts w:ascii="Times New Roman" w:hAnsi="Times New Roman" w:cs="Times New Roman"/>
          <w:bCs/>
          <w:i/>
          <w:sz w:val="24"/>
          <w:szCs w:val="24"/>
          <w:lang w:val="uk-UA"/>
        </w:rPr>
        <w:t>/Элиминация</w:t>
      </w:r>
      <w:r w:rsidR="00C216EF" w:rsidRPr="0037137A">
        <w:rPr>
          <w:rFonts w:ascii="Times New Roman" w:hAnsi="Times New Roman" w:cs="Times New Roman"/>
          <w:bCs/>
          <w:i/>
          <w:sz w:val="24"/>
          <w:szCs w:val="24"/>
          <w:lang w:val="kk-KZ"/>
        </w:rPr>
        <w:t>сы</w:t>
      </w:r>
    </w:p>
    <w:p w14:paraId="19B14871" w14:textId="63F580F7" w:rsidR="00162E1E" w:rsidRPr="0037137A" w:rsidRDefault="00C216EF" w:rsidP="005F194C">
      <w:pPr>
        <w:spacing w:after="0" w:line="240" w:lineRule="auto"/>
        <w:jc w:val="both"/>
        <w:rPr>
          <w:rFonts w:ascii="Times New Roman" w:hAnsi="Times New Roman" w:cs="Times New Roman"/>
          <w:sz w:val="24"/>
          <w:szCs w:val="24"/>
          <w:lang w:val="kk-KZ"/>
        </w:rPr>
      </w:pPr>
      <w:r w:rsidRPr="0037137A">
        <w:rPr>
          <w:rFonts w:ascii="Times New Roman" w:hAnsi="Times New Roman" w:cs="Times New Roman"/>
          <w:sz w:val="24"/>
          <w:szCs w:val="24"/>
          <w:lang w:val="kk-KZ"/>
        </w:rPr>
        <w:t>Доксазозиннің шамамен 98% - ы қандағы плазма ақуыздарымен байланысады. Доксазозин бауырда O-деметилдену және гидроксилдену жолымен белсенді метаболизденеді</w:t>
      </w:r>
      <w:r w:rsidR="00162E1E" w:rsidRPr="0037137A">
        <w:rPr>
          <w:rFonts w:ascii="Times New Roman" w:hAnsi="Times New Roman" w:cs="Times New Roman"/>
          <w:sz w:val="24"/>
          <w:szCs w:val="24"/>
          <w:lang w:val="kk-KZ"/>
        </w:rPr>
        <w:t xml:space="preserve">. </w:t>
      </w:r>
    </w:p>
    <w:p w14:paraId="4134D3F8" w14:textId="362DF9BF" w:rsidR="00162E1E" w:rsidRPr="0037137A" w:rsidRDefault="00C216EF" w:rsidP="005F194C">
      <w:pPr>
        <w:spacing w:after="0" w:line="240" w:lineRule="auto"/>
        <w:jc w:val="both"/>
        <w:rPr>
          <w:rFonts w:ascii="Times New Roman" w:hAnsi="Times New Roman" w:cs="Times New Roman"/>
          <w:sz w:val="24"/>
          <w:szCs w:val="24"/>
          <w:lang w:val="kk-KZ"/>
        </w:rPr>
      </w:pPr>
      <w:r w:rsidRPr="0037137A">
        <w:rPr>
          <w:rFonts w:ascii="Times New Roman" w:hAnsi="Times New Roman" w:cs="Times New Roman"/>
          <w:i/>
          <w:sz w:val="24"/>
          <w:szCs w:val="24"/>
          <w:lang w:val="kk-KZ"/>
        </w:rPr>
        <w:t>In vitro</w:t>
      </w:r>
      <w:r w:rsidRPr="0037137A">
        <w:rPr>
          <w:rFonts w:ascii="Times New Roman" w:hAnsi="Times New Roman" w:cs="Times New Roman"/>
          <w:sz w:val="24"/>
          <w:szCs w:val="24"/>
          <w:lang w:val="kk-KZ"/>
        </w:rPr>
        <w:t xml:space="preserve"> зерттеулері негізгі шығарылу жолының CYP3A4 арқылы жүзеге асатынын көрсетеді; дегенмен, CYP 2D6 және CYP 2C9 метаболизмдік жолдары да элиминацияға қатысады, бірақ аз дәрежеде</w:t>
      </w:r>
      <w:r w:rsidR="00162E1E" w:rsidRPr="0037137A">
        <w:rPr>
          <w:rFonts w:ascii="Times New Roman" w:hAnsi="Times New Roman" w:cs="Times New Roman"/>
          <w:sz w:val="24"/>
          <w:szCs w:val="24"/>
          <w:lang w:val="kk-KZ"/>
        </w:rPr>
        <w:t>.</w:t>
      </w:r>
    </w:p>
    <w:p w14:paraId="00C1534E" w14:textId="2687B6A2" w:rsidR="00286A18" w:rsidRPr="0037137A" w:rsidRDefault="00685C07" w:rsidP="005F194C">
      <w:pPr>
        <w:spacing w:after="0" w:line="240" w:lineRule="auto"/>
        <w:jc w:val="both"/>
        <w:rPr>
          <w:rFonts w:ascii="Times New Roman" w:hAnsi="Times New Roman" w:cs="Times New Roman"/>
          <w:sz w:val="24"/>
          <w:szCs w:val="24"/>
          <w:lang w:val="kk-KZ"/>
        </w:rPr>
      </w:pPr>
      <w:r w:rsidRPr="0037137A">
        <w:rPr>
          <w:rFonts w:ascii="Times New Roman" w:hAnsi="Times New Roman" w:cs="Times New Roman"/>
          <w:sz w:val="24"/>
          <w:szCs w:val="24"/>
          <w:lang w:val="kk-KZ"/>
        </w:rPr>
        <w:t>Доксазозин адам</w:t>
      </w:r>
      <w:r w:rsidR="00286A18" w:rsidRPr="0037137A">
        <w:rPr>
          <w:rFonts w:ascii="Times New Roman" w:hAnsi="Times New Roman" w:cs="Times New Roman"/>
          <w:sz w:val="24"/>
          <w:szCs w:val="24"/>
          <w:lang w:val="kk-KZ"/>
        </w:rPr>
        <w:t xml:space="preserve">да және зерттелген жануарлар түрлерінде белсенді метаболизденеді, </w:t>
      </w:r>
      <w:r w:rsidRPr="0037137A">
        <w:rPr>
          <w:rFonts w:ascii="Times New Roman" w:hAnsi="Times New Roman" w:cs="Times New Roman"/>
          <w:sz w:val="24"/>
          <w:szCs w:val="24"/>
          <w:lang w:val="kk-KZ"/>
        </w:rPr>
        <w:t>бұл арада шығ</w:t>
      </w:r>
      <w:r w:rsidR="002F30FC">
        <w:rPr>
          <w:rFonts w:ascii="Times New Roman" w:hAnsi="Times New Roman" w:cs="Times New Roman"/>
          <w:sz w:val="24"/>
          <w:szCs w:val="24"/>
          <w:lang w:val="kk-KZ"/>
        </w:rPr>
        <w:t xml:space="preserve">арылуының басым жолдары нәжіспен </w:t>
      </w:r>
      <w:r w:rsidR="00286A18" w:rsidRPr="0037137A">
        <w:rPr>
          <w:rFonts w:ascii="Times New Roman" w:hAnsi="Times New Roman" w:cs="Times New Roman"/>
          <w:sz w:val="24"/>
          <w:szCs w:val="24"/>
          <w:lang w:val="kk-KZ"/>
        </w:rPr>
        <w:t>болады.</w:t>
      </w:r>
    </w:p>
    <w:p w14:paraId="062E5A19" w14:textId="43729C85" w:rsidR="00162E1E" w:rsidRPr="0037137A" w:rsidRDefault="00685C07" w:rsidP="005F194C">
      <w:pPr>
        <w:spacing w:after="0" w:line="240" w:lineRule="auto"/>
        <w:jc w:val="both"/>
        <w:rPr>
          <w:rFonts w:ascii="Times New Roman" w:hAnsi="Times New Roman" w:cs="Times New Roman"/>
          <w:sz w:val="24"/>
          <w:szCs w:val="24"/>
          <w:lang w:val="kk-KZ"/>
        </w:rPr>
      </w:pPr>
      <w:r w:rsidRPr="0037137A">
        <w:rPr>
          <w:rFonts w:ascii="Times New Roman" w:hAnsi="Times New Roman" w:cs="Times New Roman"/>
          <w:sz w:val="24"/>
          <w:szCs w:val="24"/>
          <w:lang w:val="kk-KZ"/>
        </w:rPr>
        <w:t>Плазмадан</w:t>
      </w:r>
      <w:r w:rsidR="00286A18" w:rsidRPr="0037137A">
        <w:rPr>
          <w:rFonts w:ascii="Times New Roman" w:hAnsi="Times New Roman" w:cs="Times New Roman"/>
          <w:sz w:val="24"/>
          <w:szCs w:val="24"/>
          <w:lang w:val="kk-KZ"/>
        </w:rPr>
        <w:t xml:space="preserve"> орташа жартылай шығарылу кезеңі 22 сағатты құрайды, бұл препаратты тәулігіне б</w:t>
      </w:r>
      <w:r w:rsidRPr="0037137A">
        <w:rPr>
          <w:rFonts w:ascii="Times New Roman" w:hAnsi="Times New Roman" w:cs="Times New Roman"/>
          <w:sz w:val="24"/>
          <w:szCs w:val="24"/>
          <w:lang w:val="kk-KZ"/>
        </w:rPr>
        <w:t>ір рет қабылдауға жарамды етеді</w:t>
      </w:r>
      <w:r w:rsidR="00162E1E" w:rsidRPr="0037137A">
        <w:rPr>
          <w:rFonts w:ascii="Times New Roman" w:hAnsi="Times New Roman" w:cs="Times New Roman"/>
          <w:sz w:val="24"/>
          <w:szCs w:val="24"/>
          <w:lang w:val="kk-KZ"/>
        </w:rPr>
        <w:t>.</w:t>
      </w:r>
    </w:p>
    <w:p w14:paraId="3B4321C9" w14:textId="68F94557" w:rsidR="00162E1E" w:rsidRPr="0037137A" w:rsidRDefault="00286A18" w:rsidP="005F194C">
      <w:pPr>
        <w:spacing w:after="0" w:line="240" w:lineRule="auto"/>
        <w:jc w:val="both"/>
        <w:rPr>
          <w:rFonts w:ascii="Times New Roman" w:hAnsi="Times New Roman" w:cs="Times New Roman"/>
          <w:sz w:val="24"/>
          <w:szCs w:val="24"/>
          <w:lang w:val="kk-KZ"/>
        </w:rPr>
      </w:pPr>
      <w:r w:rsidRPr="0037137A">
        <w:rPr>
          <w:rFonts w:ascii="Times New Roman" w:hAnsi="Times New Roman" w:cs="Times New Roman"/>
          <w:sz w:val="24"/>
          <w:szCs w:val="24"/>
          <w:lang w:val="kk-KZ"/>
        </w:rPr>
        <w:t>Доксазозинді пероральді қолданғаннан кейін плазмадағы метаболит концентрациясы төмен болады. Белсенділігі жоғарырақ (6'-гидрокси) метаболит адамда бастапқы қосылыстың плазмалық концентрациясының қырықтан бір бөлігін құрайтын концентрацияда болады, бұл гипертензияға қарсы белсенділігі негізінен доксазозинге байланысты екенін болжауға мүмкіндік береді</w:t>
      </w:r>
      <w:r w:rsidR="00162E1E" w:rsidRPr="0037137A">
        <w:rPr>
          <w:rFonts w:ascii="Times New Roman" w:hAnsi="Times New Roman" w:cs="Times New Roman"/>
          <w:sz w:val="24"/>
          <w:szCs w:val="24"/>
          <w:lang w:val="kk-KZ"/>
        </w:rPr>
        <w:t>.</w:t>
      </w:r>
    </w:p>
    <w:p w14:paraId="1973F869" w14:textId="3370ECA1" w:rsidR="00162E1E" w:rsidRPr="0037137A" w:rsidRDefault="00D839C6" w:rsidP="005F194C">
      <w:pPr>
        <w:spacing w:after="0" w:line="240" w:lineRule="auto"/>
        <w:jc w:val="both"/>
        <w:rPr>
          <w:rFonts w:ascii="Times New Roman" w:hAnsi="Times New Roman" w:cs="Times New Roman"/>
          <w:sz w:val="24"/>
          <w:szCs w:val="24"/>
          <w:lang w:val="kk-KZ"/>
        </w:rPr>
      </w:pPr>
      <w:r w:rsidRPr="0037137A">
        <w:rPr>
          <w:rFonts w:ascii="Times New Roman" w:hAnsi="Times New Roman" w:cs="Times New Roman"/>
          <w:sz w:val="24"/>
          <w:szCs w:val="24"/>
          <w:lang w:val="kk-KZ"/>
        </w:rPr>
        <w:t>Егде жастағы пациенттердегі және бүйрек жеткіліксіздігі бар пациенттердегі фармакокинетикалық зерттеулер бүйрек функциясы қалыпты жасырақ пациенттермен салыстырғанда айтарлықтай өзгерістерді анықтаған жоқ</w:t>
      </w:r>
      <w:r w:rsidR="00162E1E" w:rsidRPr="0037137A">
        <w:rPr>
          <w:rFonts w:ascii="Times New Roman" w:hAnsi="Times New Roman" w:cs="Times New Roman"/>
          <w:sz w:val="24"/>
          <w:szCs w:val="24"/>
          <w:lang w:val="kk-KZ"/>
        </w:rPr>
        <w:t>.</w:t>
      </w:r>
    </w:p>
    <w:p w14:paraId="110D8633" w14:textId="3BA8C1F4" w:rsidR="00162E1E" w:rsidRPr="0037137A" w:rsidRDefault="00FD0A44" w:rsidP="005F194C">
      <w:pPr>
        <w:spacing w:after="0" w:line="240" w:lineRule="auto"/>
        <w:jc w:val="both"/>
        <w:rPr>
          <w:rFonts w:ascii="Times New Roman" w:hAnsi="Times New Roman" w:cs="Times New Roman"/>
          <w:sz w:val="24"/>
          <w:szCs w:val="24"/>
          <w:lang w:val="kk-KZ"/>
        </w:rPr>
      </w:pPr>
      <w:r w:rsidRPr="0037137A">
        <w:rPr>
          <w:rFonts w:ascii="Times New Roman" w:hAnsi="Times New Roman" w:cs="Times New Roman"/>
          <w:sz w:val="24"/>
          <w:szCs w:val="24"/>
          <w:lang w:val="kk-KZ"/>
        </w:rPr>
        <w:t xml:space="preserve">Бауыр функциясы бұзылған </w:t>
      </w:r>
      <w:r w:rsidR="00282204" w:rsidRPr="0037137A">
        <w:rPr>
          <w:rFonts w:ascii="Times New Roman" w:hAnsi="Times New Roman" w:cs="Times New Roman"/>
          <w:sz w:val="24"/>
          <w:szCs w:val="24"/>
          <w:lang w:val="kk-KZ"/>
        </w:rPr>
        <w:t>пациенттер</w:t>
      </w:r>
      <w:r w:rsidRPr="0037137A">
        <w:rPr>
          <w:rFonts w:ascii="Times New Roman" w:hAnsi="Times New Roman" w:cs="Times New Roman"/>
          <w:sz w:val="24"/>
          <w:szCs w:val="24"/>
          <w:lang w:val="kk-KZ"/>
        </w:rPr>
        <w:t xml:space="preserve"> және бауырдағы метаболизмге әсер ететін препараттардың (мысалы, циметидин) </w:t>
      </w:r>
      <w:r w:rsidR="00282204" w:rsidRPr="0037137A">
        <w:rPr>
          <w:rFonts w:ascii="Times New Roman" w:hAnsi="Times New Roman" w:cs="Times New Roman"/>
          <w:sz w:val="24"/>
          <w:szCs w:val="24"/>
          <w:lang w:val="kk-KZ"/>
        </w:rPr>
        <w:t>ықпалы</w:t>
      </w:r>
      <w:r w:rsidRPr="0037137A">
        <w:rPr>
          <w:rFonts w:ascii="Times New Roman" w:hAnsi="Times New Roman" w:cs="Times New Roman"/>
          <w:sz w:val="24"/>
          <w:szCs w:val="24"/>
          <w:lang w:val="kk-KZ"/>
        </w:rPr>
        <w:t xml:space="preserve"> туралы шектеулі деректер ғана бар</w:t>
      </w:r>
      <w:r w:rsidR="00282204" w:rsidRPr="0037137A">
        <w:rPr>
          <w:rFonts w:ascii="Times New Roman" w:hAnsi="Times New Roman" w:cs="Times New Roman"/>
          <w:sz w:val="24"/>
          <w:szCs w:val="24"/>
          <w:lang w:val="kk-KZ"/>
        </w:rPr>
        <w:t>. Б</w:t>
      </w:r>
      <w:r w:rsidRPr="0037137A">
        <w:rPr>
          <w:rFonts w:ascii="Times New Roman" w:hAnsi="Times New Roman" w:cs="Times New Roman"/>
          <w:sz w:val="24"/>
          <w:szCs w:val="24"/>
          <w:lang w:val="kk-KZ"/>
        </w:rPr>
        <w:t>ауырдың орташа жеткіліксіздігі бар 12 пациентте</w:t>
      </w:r>
      <w:r w:rsidR="00282204" w:rsidRPr="0037137A">
        <w:rPr>
          <w:rFonts w:ascii="Times New Roman" w:hAnsi="Times New Roman" w:cs="Times New Roman"/>
          <w:sz w:val="24"/>
          <w:szCs w:val="24"/>
          <w:lang w:val="kk-KZ"/>
        </w:rPr>
        <w:t>гі</w:t>
      </w:r>
      <w:r w:rsidRPr="0037137A">
        <w:rPr>
          <w:rFonts w:ascii="Times New Roman" w:hAnsi="Times New Roman" w:cs="Times New Roman"/>
          <w:sz w:val="24"/>
          <w:szCs w:val="24"/>
          <w:lang w:val="kk-KZ"/>
        </w:rPr>
        <w:t xml:space="preserve"> </w:t>
      </w:r>
      <w:r w:rsidR="00282204" w:rsidRPr="0037137A">
        <w:rPr>
          <w:rFonts w:ascii="Times New Roman" w:hAnsi="Times New Roman" w:cs="Times New Roman"/>
          <w:sz w:val="24"/>
          <w:szCs w:val="24"/>
          <w:lang w:val="kk-KZ"/>
        </w:rPr>
        <w:t xml:space="preserve">клиникалық зерттеуде </w:t>
      </w:r>
      <w:r w:rsidRPr="0037137A">
        <w:rPr>
          <w:rFonts w:ascii="Times New Roman" w:hAnsi="Times New Roman" w:cs="Times New Roman"/>
          <w:sz w:val="24"/>
          <w:szCs w:val="24"/>
          <w:lang w:val="kk-KZ"/>
        </w:rPr>
        <w:t xml:space="preserve">доксазозинді бір рет енгізу AUC 43% - ға </w:t>
      </w:r>
      <w:r w:rsidR="00282204" w:rsidRPr="0037137A">
        <w:rPr>
          <w:rFonts w:ascii="Times New Roman" w:hAnsi="Times New Roman" w:cs="Times New Roman"/>
          <w:sz w:val="24"/>
          <w:szCs w:val="24"/>
          <w:lang w:val="kk-KZ"/>
        </w:rPr>
        <w:t xml:space="preserve">артуына </w:t>
      </w:r>
      <w:r w:rsidRPr="0037137A">
        <w:rPr>
          <w:rFonts w:ascii="Times New Roman" w:hAnsi="Times New Roman" w:cs="Times New Roman"/>
          <w:sz w:val="24"/>
          <w:szCs w:val="24"/>
          <w:lang w:val="kk-KZ"/>
        </w:rPr>
        <w:t xml:space="preserve">және </w:t>
      </w:r>
      <w:r w:rsidR="00282204" w:rsidRPr="0037137A">
        <w:rPr>
          <w:rFonts w:ascii="Times New Roman" w:hAnsi="Times New Roman" w:cs="Times New Roman"/>
          <w:sz w:val="24"/>
          <w:szCs w:val="24"/>
          <w:lang w:val="kk-KZ"/>
        </w:rPr>
        <w:t>болжамды пероральді</w:t>
      </w:r>
      <w:r w:rsidRPr="0037137A">
        <w:rPr>
          <w:rFonts w:ascii="Times New Roman" w:hAnsi="Times New Roman" w:cs="Times New Roman"/>
          <w:sz w:val="24"/>
          <w:szCs w:val="24"/>
          <w:lang w:val="kk-KZ"/>
        </w:rPr>
        <w:t xml:space="preserve"> клиренсінің 40% - ға </w:t>
      </w:r>
      <w:r w:rsidRPr="0037137A">
        <w:rPr>
          <w:rFonts w:ascii="Times New Roman" w:hAnsi="Times New Roman" w:cs="Times New Roman"/>
          <w:sz w:val="24"/>
          <w:szCs w:val="24"/>
          <w:lang w:val="kk-KZ"/>
        </w:rPr>
        <w:lastRenderedPageBreak/>
        <w:t xml:space="preserve">төмендеуіне әкелді. Бауырда толық метаболизденетін кез келген препарат сияқты, доксазозинді бауыр </w:t>
      </w:r>
      <w:r w:rsidR="00D839C6" w:rsidRPr="0037137A">
        <w:rPr>
          <w:rFonts w:ascii="Times New Roman" w:hAnsi="Times New Roman" w:cs="Times New Roman"/>
          <w:sz w:val="24"/>
          <w:szCs w:val="24"/>
          <w:lang w:val="kk-KZ"/>
        </w:rPr>
        <w:t>функциясы</w:t>
      </w:r>
      <w:r w:rsidRPr="0037137A">
        <w:rPr>
          <w:rFonts w:ascii="Times New Roman" w:hAnsi="Times New Roman" w:cs="Times New Roman"/>
          <w:sz w:val="24"/>
          <w:szCs w:val="24"/>
          <w:lang w:val="kk-KZ"/>
        </w:rPr>
        <w:t xml:space="preserve"> бұзылған </w:t>
      </w:r>
      <w:r w:rsidR="00D839C6" w:rsidRPr="0037137A">
        <w:rPr>
          <w:rFonts w:ascii="Times New Roman" w:hAnsi="Times New Roman" w:cs="Times New Roman"/>
          <w:sz w:val="24"/>
          <w:szCs w:val="24"/>
          <w:lang w:val="kk-KZ"/>
        </w:rPr>
        <w:t>пациенттерде</w:t>
      </w:r>
      <w:r w:rsidRPr="0037137A">
        <w:rPr>
          <w:rFonts w:ascii="Times New Roman" w:hAnsi="Times New Roman" w:cs="Times New Roman"/>
          <w:sz w:val="24"/>
          <w:szCs w:val="24"/>
          <w:lang w:val="kk-KZ"/>
        </w:rPr>
        <w:t xml:space="preserve"> сақтықпен қолдану кер</w:t>
      </w:r>
      <w:r w:rsidR="00D839C6" w:rsidRPr="0037137A">
        <w:rPr>
          <w:rFonts w:ascii="Times New Roman" w:hAnsi="Times New Roman" w:cs="Times New Roman"/>
          <w:sz w:val="24"/>
          <w:szCs w:val="24"/>
          <w:lang w:val="kk-KZ"/>
        </w:rPr>
        <w:t>ек</w:t>
      </w:r>
      <w:r w:rsidR="00162E1E" w:rsidRPr="0037137A">
        <w:rPr>
          <w:rFonts w:ascii="Times New Roman" w:hAnsi="Times New Roman" w:cs="Times New Roman"/>
          <w:sz w:val="24"/>
          <w:szCs w:val="24"/>
          <w:lang w:val="kk-KZ"/>
        </w:rPr>
        <w:t>.</w:t>
      </w:r>
    </w:p>
    <w:p w14:paraId="5158776C" w14:textId="10FC62A7" w:rsidR="00162E1E" w:rsidRPr="002F30FC" w:rsidRDefault="002F30FC" w:rsidP="005F194C">
      <w:pPr>
        <w:spacing w:after="0" w:line="240" w:lineRule="auto"/>
        <w:jc w:val="both"/>
        <w:rPr>
          <w:rFonts w:ascii="Times New Roman" w:hAnsi="Times New Roman" w:cs="Times New Roman"/>
          <w:iCs/>
          <w:sz w:val="24"/>
          <w:szCs w:val="24"/>
          <w:lang w:val="kk-KZ"/>
        </w:rPr>
      </w:pPr>
      <w:r w:rsidRPr="002F30FC">
        <w:rPr>
          <w:rFonts w:ascii="Times New Roman" w:hAnsi="Times New Roman" w:cs="Times New Roman"/>
          <w:iCs/>
          <w:sz w:val="24"/>
          <w:szCs w:val="24"/>
          <w:lang w:val="kk-KZ"/>
        </w:rPr>
        <w:t xml:space="preserve">Доксазозин бауырда қарқынды метаболизденеді. </w:t>
      </w:r>
      <w:r w:rsidRPr="002F30FC">
        <w:rPr>
          <w:rFonts w:ascii="Times New Roman" w:hAnsi="Times New Roman" w:cs="Times New Roman"/>
          <w:i/>
          <w:iCs/>
          <w:sz w:val="24"/>
          <w:szCs w:val="24"/>
          <w:lang w:val="kk-KZ"/>
        </w:rPr>
        <w:t>In vitro</w:t>
      </w:r>
      <w:r w:rsidRPr="002F30FC">
        <w:rPr>
          <w:rFonts w:ascii="Times New Roman" w:hAnsi="Times New Roman" w:cs="Times New Roman"/>
          <w:iCs/>
          <w:sz w:val="24"/>
          <w:szCs w:val="24"/>
          <w:lang w:val="kk-KZ"/>
        </w:rPr>
        <w:t xml:space="preserve"> зерттеулер негізгі жою жолы CYP3A4 арқылы жүзеге асатынын көрсетеді; дегенмен, CYP 2D6 және CYP 2C9 метаболи</w:t>
      </w:r>
      <w:r>
        <w:rPr>
          <w:rFonts w:ascii="Times New Roman" w:hAnsi="Times New Roman" w:cs="Times New Roman"/>
          <w:iCs/>
          <w:sz w:val="24"/>
          <w:szCs w:val="24"/>
          <w:lang w:val="kk-KZ"/>
        </w:rPr>
        <w:t>змдік</w:t>
      </w:r>
      <w:r w:rsidRPr="002F30FC">
        <w:rPr>
          <w:rFonts w:ascii="Times New Roman" w:hAnsi="Times New Roman" w:cs="Times New Roman"/>
          <w:iCs/>
          <w:sz w:val="24"/>
          <w:szCs w:val="24"/>
          <w:lang w:val="kk-KZ"/>
        </w:rPr>
        <w:t xml:space="preserve"> жолдары да </w:t>
      </w:r>
      <w:r>
        <w:rPr>
          <w:rFonts w:ascii="Times New Roman" w:hAnsi="Times New Roman" w:cs="Times New Roman"/>
          <w:iCs/>
          <w:sz w:val="24"/>
          <w:szCs w:val="24"/>
          <w:lang w:val="kk-KZ"/>
        </w:rPr>
        <w:t>элиминацияға</w:t>
      </w:r>
      <w:r w:rsidRPr="002F30FC">
        <w:rPr>
          <w:rFonts w:ascii="Times New Roman" w:hAnsi="Times New Roman" w:cs="Times New Roman"/>
          <w:iCs/>
          <w:sz w:val="24"/>
          <w:szCs w:val="24"/>
          <w:lang w:val="kk-KZ"/>
        </w:rPr>
        <w:t xml:space="preserve"> қатысады, бірақ аз дәрежеде.</w:t>
      </w:r>
    </w:p>
    <w:p w14:paraId="268370B9" w14:textId="77777777" w:rsidR="002F30FC" w:rsidRPr="0037137A" w:rsidRDefault="002F30FC" w:rsidP="005F194C">
      <w:pPr>
        <w:spacing w:after="0" w:line="240" w:lineRule="auto"/>
        <w:jc w:val="both"/>
        <w:rPr>
          <w:rFonts w:ascii="Times New Roman" w:hAnsi="Times New Roman" w:cs="Times New Roman"/>
          <w:b/>
          <w:iCs/>
          <w:sz w:val="24"/>
          <w:szCs w:val="24"/>
          <w:lang w:val="kk-KZ"/>
        </w:rPr>
      </w:pPr>
    </w:p>
    <w:p w14:paraId="3147439B" w14:textId="316BE1D0" w:rsidR="00162E1E" w:rsidRPr="0037137A" w:rsidRDefault="00162E1E" w:rsidP="005F194C">
      <w:pPr>
        <w:spacing w:after="0" w:line="240" w:lineRule="auto"/>
        <w:jc w:val="both"/>
        <w:rPr>
          <w:rFonts w:ascii="Times New Roman" w:hAnsi="Times New Roman" w:cs="Times New Roman"/>
          <w:b/>
          <w:bCs/>
          <w:sz w:val="24"/>
          <w:szCs w:val="24"/>
          <w:lang w:val="kk-KZ"/>
        </w:rPr>
      </w:pPr>
      <w:r w:rsidRPr="0037137A">
        <w:rPr>
          <w:rFonts w:ascii="Times New Roman" w:hAnsi="Times New Roman" w:cs="Times New Roman"/>
          <w:b/>
          <w:bCs/>
          <w:sz w:val="24"/>
          <w:szCs w:val="24"/>
          <w:lang w:val="kk-KZ"/>
        </w:rPr>
        <w:t xml:space="preserve">5.3 </w:t>
      </w:r>
      <w:r w:rsidR="00D839C6" w:rsidRPr="0037137A">
        <w:rPr>
          <w:rFonts w:ascii="Times New Roman" w:hAnsi="Times New Roman" w:cs="Times New Roman"/>
          <w:b/>
          <w:bCs/>
          <w:sz w:val="24"/>
          <w:szCs w:val="24"/>
          <w:lang w:val="kk-KZ"/>
        </w:rPr>
        <w:t xml:space="preserve">Клиникаға дейінгі қауіпсіздік деректері </w:t>
      </w:r>
    </w:p>
    <w:p w14:paraId="15F95C17" w14:textId="3D616022" w:rsidR="00162E1E" w:rsidRPr="0037137A" w:rsidRDefault="00926BEB" w:rsidP="005F194C">
      <w:pPr>
        <w:spacing w:after="0" w:line="240" w:lineRule="auto"/>
        <w:jc w:val="both"/>
        <w:rPr>
          <w:rFonts w:ascii="Times New Roman" w:hAnsi="Times New Roman" w:cs="Times New Roman"/>
          <w:sz w:val="24"/>
          <w:szCs w:val="24"/>
          <w:lang w:val="kk-KZ"/>
        </w:rPr>
      </w:pPr>
      <w:r w:rsidRPr="0037137A">
        <w:rPr>
          <w:rFonts w:ascii="Times New Roman" w:hAnsi="Times New Roman" w:cs="Times New Roman"/>
          <w:sz w:val="24"/>
          <w:szCs w:val="24"/>
          <w:lang w:val="kk-KZ"/>
        </w:rPr>
        <w:t>Клиникаға дейінгі деректер қауіпсіздік фармакологиясы, қайталама дозалардағы уыттылық, гендік уыттылығы, канцерогенділік саласындағы жануарларға жүргізілген әдеттегі зерттеулердің негізінде, адам үшін ерекше қауіптілігін анықтаған жоқ</w:t>
      </w:r>
      <w:r w:rsidR="00162E1E" w:rsidRPr="0037137A">
        <w:rPr>
          <w:rFonts w:ascii="Times New Roman" w:hAnsi="Times New Roman" w:cs="Times New Roman"/>
          <w:sz w:val="24"/>
          <w:szCs w:val="24"/>
          <w:lang w:val="kk-KZ"/>
        </w:rPr>
        <w:t>.</w:t>
      </w:r>
    </w:p>
    <w:p w14:paraId="1D2C95BC" w14:textId="45F96564" w:rsidR="002F30FC" w:rsidRDefault="004D2F2D" w:rsidP="005F194C">
      <w:pPr>
        <w:spacing w:after="0" w:line="240" w:lineRule="auto"/>
        <w:jc w:val="both"/>
        <w:rPr>
          <w:lang w:val="kk-KZ"/>
        </w:rPr>
      </w:pPr>
      <w:r w:rsidRPr="0037137A">
        <w:rPr>
          <w:rFonts w:ascii="Times New Roman" w:hAnsi="Times New Roman" w:cs="Times New Roman"/>
          <w:sz w:val="24"/>
          <w:szCs w:val="24"/>
          <w:lang w:val="kk-KZ"/>
        </w:rPr>
        <w:t xml:space="preserve">Жануарларға жүргізілген сынақтарда тератогендік әсерлер байқалмаса да, адам үшін ұсынылатын ең жоғары дозадан шамамен 300 есе </w:t>
      </w:r>
      <w:r w:rsidR="003013A8" w:rsidRPr="0037137A">
        <w:rPr>
          <w:rFonts w:ascii="Times New Roman" w:hAnsi="Times New Roman" w:cs="Times New Roman"/>
          <w:sz w:val="24"/>
          <w:szCs w:val="24"/>
          <w:lang w:val="kk-KZ"/>
        </w:rPr>
        <w:t xml:space="preserve">астам дозада жануарлардағы </w:t>
      </w:r>
      <w:r w:rsidR="002F30FC">
        <w:rPr>
          <w:rFonts w:ascii="Times New Roman" w:hAnsi="Times New Roman" w:cs="Times New Roman"/>
          <w:sz w:val="24"/>
          <w:szCs w:val="24"/>
          <w:lang w:val="kk-KZ"/>
        </w:rPr>
        <w:t>тұқымның</w:t>
      </w:r>
      <w:r w:rsidR="003013A8" w:rsidRPr="0037137A">
        <w:rPr>
          <w:rFonts w:ascii="Times New Roman" w:hAnsi="Times New Roman" w:cs="Times New Roman"/>
          <w:sz w:val="24"/>
          <w:szCs w:val="24"/>
          <w:lang w:val="kk-KZ"/>
        </w:rPr>
        <w:t xml:space="preserve"> өміршеңдігі төмендеген</w:t>
      </w:r>
      <w:r w:rsidRPr="0037137A">
        <w:rPr>
          <w:rFonts w:ascii="Times New Roman" w:hAnsi="Times New Roman" w:cs="Times New Roman"/>
          <w:sz w:val="24"/>
          <w:szCs w:val="24"/>
          <w:lang w:val="kk-KZ"/>
        </w:rPr>
        <w:t>і</w:t>
      </w:r>
      <w:r w:rsidR="003013A8" w:rsidRPr="0037137A">
        <w:rPr>
          <w:rFonts w:ascii="Times New Roman" w:hAnsi="Times New Roman" w:cs="Times New Roman"/>
          <w:sz w:val="24"/>
          <w:szCs w:val="24"/>
          <w:lang w:val="kk-KZ"/>
        </w:rPr>
        <w:t xml:space="preserve"> бақыланды</w:t>
      </w:r>
      <w:r w:rsidRPr="0037137A">
        <w:rPr>
          <w:rFonts w:ascii="Times New Roman" w:hAnsi="Times New Roman" w:cs="Times New Roman"/>
          <w:sz w:val="24"/>
          <w:szCs w:val="24"/>
          <w:lang w:val="kk-KZ"/>
        </w:rPr>
        <w:t>.</w:t>
      </w:r>
      <w:r w:rsidR="003013A8" w:rsidRPr="0037137A">
        <w:rPr>
          <w:lang w:val="kk-KZ"/>
        </w:rPr>
        <w:t xml:space="preserve"> </w:t>
      </w:r>
    </w:p>
    <w:p w14:paraId="54D597AF" w14:textId="34719A13" w:rsidR="00162E1E" w:rsidRPr="0037137A" w:rsidRDefault="00536C95" w:rsidP="005F194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Радиоактивті д</w:t>
      </w:r>
      <w:r w:rsidR="003013A8" w:rsidRPr="0037137A">
        <w:rPr>
          <w:rFonts w:ascii="Times New Roman" w:hAnsi="Times New Roman" w:cs="Times New Roman"/>
          <w:sz w:val="24"/>
          <w:szCs w:val="24"/>
          <w:lang w:val="kk-KZ"/>
        </w:rPr>
        <w:t>оксазозиннің бір реттік пероральді дозасын қабылдаған емізетін егеуқұйрықтарға жүргізілген зерттеулер доксазозиннің егеуқұйрықтардың емшек сүтінде</w:t>
      </w:r>
      <w:r w:rsidR="00FD0A44" w:rsidRPr="0037137A">
        <w:rPr>
          <w:rFonts w:ascii="Times New Roman" w:hAnsi="Times New Roman" w:cs="Times New Roman"/>
          <w:sz w:val="24"/>
          <w:szCs w:val="24"/>
          <w:lang w:val="kk-KZ"/>
        </w:rPr>
        <w:t xml:space="preserve"> ана плазмасындағы концентрациясын</w:t>
      </w:r>
      <w:r w:rsidR="003013A8" w:rsidRPr="0037137A">
        <w:rPr>
          <w:rFonts w:ascii="Times New Roman" w:hAnsi="Times New Roman" w:cs="Times New Roman"/>
          <w:sz w:val="24"/>
          <w:szCs w:val="24"/>
          <w:lang w:val="kk-KZ"/>
        </w:rPr>
        <w:t xml:space="preserve">ан шамамен 20 есе </w:t>
      </w:r>
      <w:r w:rsidR="00FD0A44" w:rsidRPr="0037137A">
        <w:rPr>
          <w:rFonts w:ascii="Times New Roman" w:hAnsi="Times New Roman" w:cs="Times New Roman"/>
          <w:sz w:val="24"/>
          <w:szCs w:val="24"/>
          <w:lang w:val="kk-KZ"/>
        </w:rPr>
        <w:t>асатын</w:t>
      </w:r>
      <w:r w:rsidR="003013A8" w:rsidRPr="0037137A">
        <w:rPr>
          <w:rFonts w:ascii="Times New Roman" w:hAnsi="Times New Roman" w:cs="Times New Roman"/>
          <w:sz w:val="24"/>
          <w:szCs w:val="24"/>
          <w:lang w:val="kk-KZ"/>
        </w:rPr>
        <w:t xml:space="preserve"> конце</w:t>
      </w:r>
      <w:r w:rsidR="00FD0A44" w:rsidRPr="0037137A">
        <w:rPr>
          <w:rFonts w:ascii="Times New Roman" w:hAnsi="Times New Roman" w:cs="Times New Roman"/>
          <w:sz w:val="24"/>
          <w:szCs w:val="24"/>
          <w:lang w:val="kk-KZ"/>
        </w:rPr>
        <w:t>нтрацияда жиналатынын көрсетеді</w:t>
      </w:r>
      <w:r w:rsidR="00162E1E" w:rsidRPr="0037137A">
        <w:rPr>
          <w:rFonts w:ascii="Times New Roman" w:hAnsi="Times New Roman" w:cs="Times New Roman"/>
          <w:sz w:val="24"/>
          <w:szCs w:val="24"/>
          <w:lang w:val="kk-KZ"/>
        </w:rPr>
        <w:t>.</w:t>
      </w:r>
    </w:p>
    <w:p w14:paraId="6AE00CA8" w14:textId="77777777" w:rsidR="00073418" w:rsidRPr="0037137A" w:rsidRDefault="00073418" w:rsidP="005F194C">
      <w:pPr>
        <w:spacing w:after="0" w:line="240" w:lineRule="auto"/>
        <w:jc w:val="both"/>
        <w:rPr>
          <w:rFonts w:ascii="Times New Roman" w:hAnsi="Times New Roman" w:cs="Times New Roman"/>
          <w:sz w:val="24"/>
          <w:szCs w:val="24"/>
          <w:lang w:val="kk-KZ"/>
        </w:rPr>
      </w:pPr>
    </w:p>
    <w:p w14:paraId="4FA18E66" w14:textId="77777777" w:rsidR="00AA5463" w:rsidRPr="0037137A" w:rsidRDefault="00AA5463" w:rsidP="005F194C">
      <w:pPr>
        <w:spacing w:after="0" w:line="240" w:lineRule="auto"/>
        <w:jc w:val="both"/>
        <w:rPr>
          <w:rFonts w:ascii="Times New Roman" w:hAnsi="Times New Roman" w:cs="Times New Roman"/>
          <w:b/>
          <w:sz w:val="24"/>
          <w:szCs w:val="24"/>
          <w:lang w:val="kk-KZ"/>
        </w:rPr>
      </w:pPr>
      <w:r w:rsidRPr="0037137A">
        <w:rPr>
          <w:rFonts w:ascii="Times New Roman" w:hAnsi="Times New Roman" w:cs="Times New Roman"/>
          <w:b/>
          <w:sz w:val="24"/>
          <w:szCs w:val="24"/>
          <w:lang w:val="kk-KZ"/>
        </w:rPr>
        <w:t>6. ФАРМАЦЕВТИ</w:t>
      </w:r>
      <w:r w:rsidR="008A0645" w:rsidRPr="0037137A">
        <w:rPr>
          <w:rFonts w:ascii="Times New Roman" w:hAnsi="Times New Roman" w:cs="Times New Roman"/>
          <w:b/>
          <w:sz w:val="24"/>
          <w:szCs w:val="24"/>
          <w:lang w:val="kk-KZ"/>
        </w:rPr>
        <w:t xml:space="preserve">КАЛЫҚ ҚАСИЕТТЕРІ </w:t>
      </w:r>
    </w:p>
    <w:p w14:paraId="03E0B90D" w14:textId="77777777" w:rsidR="00AA5463" w:rsidRPr="0037137A" w:rsidRDefault="00AA5463" w:rsidP="005F194C">
      <w:pPr>
        <w:spacing w:after="0" w:line="240" w:lineRule="auto"/>
        <w:jc w:val="both"/>
        <w:rPr>
          <w:rFonts w:ascii="Times New Roman" w:hAnsi="Times New Roman" w:cs="Times New Roman"/>
          <w:b/>
          <w:sz w:val="24"/>
          <w:szCs w:val="24"/>
          <w:lang w:val="kk-KZ"/>
        </w:rPr>
      </w:pPr>
      <w:r w:rsidRPr="0037137A">
        <w:rPr>
          <w:rFonts w:ascii="Times New Roman" w:hAnsi="Times New Roman" w:cs="Times New Roman"/>
          <w:b/>
          <w:sz w:val="24"/>
          <w:szCs w:val="24"/>
          <w:lang w:val="kk-KZ"/>
        </w:rPr>
        <w:t xml:space="preserve">6.1. </w:t>
      </w:r>
      <w:r w:rsidR="008A0645" w:rsidRPr="0037137A">
        <w:rPr>
          <w:rFonts w:ascii="Times New Roman" w:hAnsi="Times New Roman" w:cs="Times New Roman"/>
          <w:b/>
          <w:sz w:val="24"/>
          <w:szCs w:val="24"/>
          <w:lang w:val="kk-KZ"/>
        </w:rPr>
        <w:t>Қосымша заттар тізбесі</w:t>
      </w:r>
      <w:r w:rsidRPr="0037137A">
        <w:rPr>
          <w:rFonts w:ascii="Times New Roman" w:hAnsi="Times New Roman" w:cs="Times New Roman"/>
          <w:b/>
          <w:sz w:val="24"/>
          <w:szCs w:val="24"/>
          <w:lang w:val="kk-KZ"/>
        </w:rPr>
        <w:t>.</w:t>
      </w:r>
    </w:p>
    <w:p w14:paraId="47CC76E3" w14:textId="47B88BE6" w:rsidR="00162E1E" w:rsidRPr="0037137A" w:rsidRDefault="00926BEB" w:rsidP="005F194C">
      <w:pPr>
        <w:spacing w:after="0" w:line="240" w:lineRule="auto"/>
        <w:jc w:val="both"/>
        <w:rPr>
          <w:rFonts w:ascii="Times New Roman" w:hAnsi="Times New Roman" w:cs="Times New Roman"/>
          <w:sz w:val="24"/>
          <w:szCs w:val="24"/>
        </w:rPr>
      </w:pPr>
      <w:r w:rsidRPr="0037137A">
        <w:rPr>
          <w:rFonts w:ascii="Times New Roman" w:hAnsi="Times New Roman" w:cs="Times New Roman"/>
          <w:sz w:val="24"/>
          <w:szCs w:val="24"/>
          <w:lang w:val="kk-KZ"/>
        </w:rPr>
        <w:t>М</w:t>
      </w:r>
      <w:r w:rsidRPr="0037137A">
        <w:rPr>
          <w:rFonts w:ascii="Times New Roman" w:hAnsi="Times New Roman" w:cs="Times New Roman"/>
          <w:sz w:val="24"/>
          <w:szCs w:val="24"/>
        </w:rPr>
        <w:t>икрокристалды целлюлоза</w:t>
      </w:r>
      <w:r w:rsidR="00162E1E" w:rsidRPr="0037137A">
        <w:rPr>
          <w:rFonts w:ascii="Times New Roman" w:hAnsi="Times New Roman" w:cs="Times New Roman"/>
          <w:sz w:val="24"/>
          <w:szCs w:val="24"/>
        </w:rPr>
        <w:t xml:space="preserve">, </w:t>
      </w:r>
    </w:p>
    <w:p w14:paraId="09F9B69D" w14:textId="13AA8FBC" w:rsidR="00162E1E" w:rsidRPr="0037137A" w:rsidRDefault="00926BEB" w:rsidP="005F194C">
      <w:pPr>
        <w:spacing w:after="0" w:line="240" w:lineRule="auto"/>
        <w:jc w:val="both"/>
        <w:rPr>
          <w:rFonts w:ascii="Times New Roman" w:hAnsi="Times New Roman" w:cs="Times New Roman"/>
          <w:sz w:val="24"/>
          <w:szCs w:val="24"/>
        </w:rPr>
      </w:pPr>
      <w:r w:rsidRPr="0037137A">
        <w:rPr>
          <w:rFonts w:ascii="Times New Roman" w:hAnsi="Times New Roman" w:cs="Times New Roman"/>
          <w:sz w:val="24"/>
          <w:szCs w:val="24"/>
        </w:rPr>
        <w:t>лактоза</w:t>
      </w:r>
      <w:r w:rsidR="00162E1E" w:rsidRPr="0037137A">
        <w:rPr>
          <w:rFonts w:ascii="Times New Roman" w:hAnsi="Times New Roman" w:cs="Times New Roman"/>
          <w:sz w:val="24"/>
          <w:szCs w:val="24"/>
        </w:rPr>
        <w:t xml:space="preserve"> моногидрат</w:t>
      </w:r>
      <w:r w:rsidRPr="0037137A">
        <w:rPr>
          <w:rFonts w:ascii="Times New Roman" w:hAnsi="Times New Roman" w:cs="Times New Roman"/>
          <w:sz w:val="24"/>
          <w:szCs w:val="24"/>
          <w:lang w:val="kk-KZ"/>
        </w:rPr>
        <w:t>ы</w:t>
      </w:r>
      <w:r w:rsidR="00162E1E" w:rsidRPr="0037137A">
        <w:rPr>
          <w:rFonts w:ascii="Times New Roman" w:hAnsi="Times New Roman" w:cs="Times New Roman"/>
          <w:sz w:val="24"/>
          <w:szCs w:val="24"/>
        </w:rPr>
        <w:t xml:space="preserve">, </w:t>
      </w:r>
    </w:p>
    <w:p w14:paraId="4BDF57D6" w14:textId="10EBE7CF" w:rsidR="00162E1E" w:rsidRPr="0037137A" w:rsidRDefault="00926BEB" w:rsidP="005F194C">
      <w:pPr>
        <w:spacing w:after="0" w:line="240" w:lineRule="auto"/>
        <w:jc w:val="both"/>
        <w:rPr>
          <w:rFonts w:ascii="Times New Roman" w:hAnsi="Times New Roman" w:cs="Times New Roman"/>
          <w:sz w:val="24"/>
          <w:szCs w:val="24"/>
        </w:rPr>
      </w:pPr>
      <w:r w:rsidRPr="0037137A">
        <w:rPr>
          <w:rFonts w:ascii="Times New Roman" w:hAnsi="Times New Roman" w:cs="Times New Roman"/>
          <w:sz w:val="24"/>
          <w:szCs w:val="24"/>
        </w:rPr>
        <w:t>натрий крахмалы</w:t>
      </w:r>
      <w:r w:rsidR="00162E1E" w:rsidRPr="0037137A">
        <w:rPr>
          <w:rFonts w:ascii="Times New Roman" w:hAnsi="Times New Roman" w:cs="Times New Roman"/>
          <w:sz w:val="24"/>
          <w:szCs w:val="24"/>
        </w:rPr>
        <w:t xml:space="preserve"> гликолат</w:t>
      </w:r>
      <w:r w:rsidRPr="0037137A">
        <w:rPr>
          <w:rFonts w:ascii="Times New Roman" w:hAnsi="Times New Roman" w:cs="Times New Roman"/>
          <w:sz w:val="24"/>
          <w:szCs w:val="24"/>
          <w:lang w:val="kk-KZ"/>
        </w:rPr>
        <w:t>ы</w:t>
      </w:r>
      <w:r w:rsidRPr="0037137A">
        <w:rPr>
          <w:rFonts w:ascii="Times New Roman" w:hAnsi="Times New Roman" w:cs="Times New Roman"/>
          <w:sz w:val="24"/>
          <w:szCs w:val="24"/>
        </w:rPr>
        <w:t xml:space="preserve"> (</w:t>
      </w:r>
      <w:r w:rsidR="00162E1E" w:rsidRPr="0037137A">
        <w:rPr>
          <w:rFonts w:ascii="Times New Roman" w:hAnsi="Times New Roman" w:cs="Times New Roman"/>
          <w:sz w:val="24"/>
          <w:szCs w:val="24"/>
        </w:rPr>
        <w:t>А</w:t>
      </w:r>
      <w:r w:rsidRPr="0037137A">
        <w:rPr>
          <w:rFonts w:ascii="Times New Roman" w:hAnsi="Times New Roman" w:cs="Times New Roman"/>
          <w:sz w:val="24"/>
          <w:szCs w:val="24"/>
          <w:lang w:val="kk-KZ"/>
        </w:rPr>
        <w:t xml:space="preserve"> типі</w:t>
      </w:r>
      <w:r w:rsidR="00162E1E" w:rsidRPr="0037137A">
        <w:rPr>
          <w:rFonts w:ascii="Times New Roman" w:hAnsi="Times New Roman" w:cs="Times New Roman"/>
          <w:sz w:val="24"/>
          <w:szCs w:val="24"/>
        </w:rPr>
        <w:t xml:space="preserve">), </w:t>
      </w:r>
    </w:p>
    <w:p w14:paraId="52398C6D" w14:textId="1CF21C84" w:rsidR="00162E1E" w:rsidRPr="0037137A" w:rsidRDefault="00926BEB" w:rsidP="005F194C">
      <w:pPr>
        <w:spacing w:after="0" w:line="240" w:lineRule="auto"/>
        <w:jc w:val="both"/>
        <w:rPr>
          <w:rFonts w:ascii="Times New Roman" w:hAnsi="Times New Roman" w:cs="Times New Roman"/>
          <w:sz w:val="24"/>
          <w:szCs w:val="24"/>
        </w:rPr>
      </w:pPr>
      <w:r w:rsidRPr="0037137A">
        <w:rPr>
          <w:rFonts w:ascii="Times New Roman" w:hAnsi="Times New Roman" w:cs="Times New Roman"/>
          <w:sz w:val="24"/>
          <w:szCs w:val="24"/>
        </w:rPr>
        <w:t>магний</w:t>
      </w:r>
      <w:r w:rsidR="00162E1E" w:rsidRPr="0037137A">
        <w:rPr>
          <w:rFonts w:ascii="Times New Roman" w:hAnsi="Times New Roman" w:cs="Times New Roman"/>
          <w:sz w:val="24"/>
          <w:szCs w:val="24"/>
        </w:rPr>
        <w:t xml:space="preserve"> стеарат</w:t>
      </w:r>
      <w:r w:rsidRPr="0037137A">
        <w:rPr>
          <w:rFonts w:ascii="Times New Roman" w:hAnsi="Times New Roman" w:cs="Times New Roman"/>
          <w:sz w:val="24"/>
          <w:szCs w:val="24"/>
          <w:lang w:val="kk-KZ"/>
        </w:rPr>
        <w:t>ы</w:t>
      </w:r>
      <w:r w:rsidR="00162E1E" w:rsidRPr="0037137A">
        <w:rPr>
          <w:rFonts w:ascii="Times New Roman" w:hAnsi="Times New Roman" w:cs="Times New Roman"/>
          <w:sz w:val="24"/>
          <w:szCs w:val="24"/>
        </w:rPr>
        <w:t xml:space="preserve">.  </w:t>
      </w:r>
    </w:p>
    <w:p w14:paraId="67E665DF" w14:textId="77777777" w:rsidR="00073418" w:rsidRPr="0037137A" w:rsidRDefault="00073418" w:rsidP="005F194C">
      <w:pPr>
        <w:spacing w:after="0" w:line="240" w:lineRule="auto"/>
        <w:jc w:val="both"/>
        <w:rPr>
          <w:rFonts w:ascii="Times New Roman" w:hAnsi="Times New Roman" w:cs="Times New Roman"/>
          <w:color w:val="FF0000"/>
          <w:sz w:val="24"/>
          <w:szCs w:val="24"/>
        </w:rPr>
      </w:pPr>
    </w:p>
    <w:p w14:paraId="1439C5EC" w14:textId="6D754EC3" w:rsidR="00A72229" w:rsidRPr="0037137A" w:rsidRDefault="00A72229" w:rsidP="005F194C">
      <w:pPr>
        <w:spacing w:after="0" w:line="240" w:lineRule="auto"/>
        <w:jc w:val="both"/>
        <w:rPr>
          <w:rFonts w:ascii="Times New Roman" w:hAnsi="Times New Roman" w:cs="Times New Roman"/>
          <w:b/>
          <w:sz w:val="24"/>
          <w:szCs w:val="24"/>
        </w:rPr>
      </w:pPr>
      <w:r w:rsidRPr="0037137A">
        <w:rPr>
          <w:rFonts w:ascii="Times New Roman" w:hAnsi="Times New Roman" w:cs="Times New Roman"/>
          <w:b/>
          <w:sz w:val="24"/>
          <w:szCs w:val="24"/>
        </w:rPr>
        <w:t xml:space="preserve">6.2. </w:t>
      </w:r>
      <w:r w:rsidR="008A0645" w:rsidRPr="0037137A">
        <w:rPr>
          <w:rFonts w:ascii="Times New Roman" w:eastAsia="TimesNewRomanPSMT" w:hAnsi="Times New Roman" w:cs="Times New Roman"/>
          <w:b/>
          <w:sz w:val="24"/>
          <w:szCs w:val="24"/>
          <w:lang w:val="kk-KZ" w:eastAsia="ru-RU"/>
        </w:rPr>
        <w:t>Үйлесімсіздік</w:t>
      </w:r>
    </w:p>
    <w:p w14:paraId="076AA895" w14:textId="0CDF0B82" w:rsidR="00A72229" w:rsidRPr="0037137A" w:rsidRDefault="008A0645" w:rsidP="005F194C">
      <w:pPr>
        <w:spacing w:after="0" w:line="240" w:lineRule="auto"/>
        <w:jc w:val="both"/>
        <w:rPr>
          <w:rFonts w:ascii="Times New Roman" w:hAnsi="Times New Roman" w:cs="Times New Roman"/>
          <w:sz w:val="24"/>
          <w:szCs w:val="24"/>
        </w:rPr>
      </w:pPr>
      <w:r w:rsidRPr="0037137A">
        <w:rPr>
          <w:rFonts w:ascii="Times New Roman" w:hAnsi="Times New Roman" w:cs="Times New Roman"/>
          <w:sz w:val="24"/>
          <w:szCs w:val="24"/>
          <w:lang w:val="kk-KZ"/>
        </w:rPr>
        <w:t>Белгісіз</w:t>
      </w:r>
      <w:r w:rsidR="00A72229" w:rsidRPr="0037137A">
        <w:rPr>
          <w:rFonts w:ascii="Times New Roman" w:hAnsi="Times New Roman" w:cs="Times New Roman"/>
          <w:sz w:val="24"/>
          <w:szCs w:val="24"/>
        </w:rPr>
        <w:t>.</w:t>
      </w:r>
    </w:p>
    <w:p w14:paraId="63C9387D" w14:textId="77777777" w:rsidR="00073418" w:rsidRPr="0037137A" w:rsidRDefault="00073418" w:rsidP="005F194C">
      <w:pPr>
        <w:spacing w:after="0" w:line="240" w:lineRule="auto"/>
        <w:jc w:val="both"/>
        <w:rPr>
          <w:rFonts w:ascii="Times New Roman" w:hAnsi="Times New Roman" w:cs="Times New Roman"/>
          <w:sz w:val="24"/>
          <w:szCs w:val="24"/>
        </w:rPr>
      </w:pPr>
    </w:p>
    <w:p w14:paraId="21D2184C" w14:textId="3E5E1297" w:rsidR="00A72229" w:rsidRPr="0037137A" w:rsidRDefault="00A72229" w:rsidP="005F194C">
      <w:pPr>
        <w:spacing w:after="0" w:line="240" w:lineRule="auto"/>
        <w:jc w:val="both"/>
        <w:rPr>
          <w:rFonts w:ascii="Times New Roman" w:hAnsi="Times New Roman" w:cs="Times New Roman"/>
          <w:b/>
          <w:sz w:val="24"/>
          <w:szCs w:val="24"/>
        </w:rPr>
      </w:pPr>
      <w:r w:rsidRPr="0037137A">
        <w:rPr>
          <w:rFonts w:ascii="Times New Roman" w:hAnsi="Times New Roman" w:cs="Times New Roman"/>
          <w:b/>
          <w:sz w:val="24"/>
          <w:szCs w:val="24"/>
        </w:rPr>
        <w:t xml:space="preserve">6.3. </w:t>
      </w:r>
      <w:r w:rsidR="00AB4EBD" w:rsidRPr="0037137A">
        <w:rPr>
          <w:rFonts w:ascii="Times New Roman" w:hAnsi="Times New Roman" w:cs="Times New Roman"/>
          <w:b/>
          <w:sz w:val="24"/>
          <w:szCs w:val="24"/>
          <w:lang w:val="kk-KZ" w:bidi="ru-RU"/>
        </w:rPr>
        <w:t>Жарамдылық</w:t>
      </w:r>
      <w:r w:rsidR="00AB4EBD" w:rsidRPr="0037137A">
        <w:rPr>
          <w:rFonts w:ascii="Times New Roman" w:hAnsi="Times New Roman" w:cs="Times New Roman"/>
          <w:b/>
          <w:sz w:val="24"/>
          <w:szCs w:val="24"/>
          <w:lang w:val="kk-KZ"/>
        </w:rPr>
        <w:t xml:space="preserve"> </w:t>
      </w:r>
      <w:r w:rsidR="00AB4EBD" w:rsidRPr="0037137A">
        <w:rPr>
          <w:rFonts w:ascii="Times New Roman" w:hAnsi="Times New Roman" w:cs="Times New Roman"/>
          <w:b/>
          <w:sz w:val="24"/>
          <w:szCs w:val="24"/>
          <w:lang w:val="kk-KZ" w:eastAsia="ru-RU"/>
        </w:rPr>
        <w:t>мерзімі</w:t>
      </w:r>
      <w:r w:rsidR="00AB4EBD" w:rsidRPr="0037137A">
        <w:rPr>
          <w:rFonts w:ascii="Times New Roman" w:hAnsi="Times New Roman" w:cs="Times New Roman"/>
          <w:b/>
          <w:sz w:val="24"/>
          <w:szCs w:val="24"/>
        </w:rPr>
        <w:t xml:space="preserve"> </w:t>
      </w:r>
    </w:p>
    <w:p w14:paraId="13FAEFFB" w14:textId="39891171" w:rsidR="00A72229" w:rsidRPr="0037137A" w:rsidRDefault="00A72229" w:rsidP="005F194C">
      <w:pPr>
        <w:spacing w:after="0" w:line="240" w:lineRule="auto"/>
        <w:jc w:val="both"/>
        <w:rPr>
          <w:rFonts w:ascii="Times New Roman" w:hAnsi="Times New Roman" w:cs="Times New Roman"/>
          <w:sz w:val="24"/>
          <w:szCs w:val="24"/>
          <w:lang w:val="kk-KZ"/>
        </w:rPr>
      </w:pPr>
      <w:r w:rsidRPr="0037137A">
        <w:rPr>
          <w:rFonts w:ascii="Times New Roman" w:hAnsi="Times New Roman" w:cs="Times New Roman"/>
          <w:sz w:val="24"/>
          <w:szCs w:val="24"/>
        </w:rPr>
        <w:t xml:space="preserve">4 </w:t>
      </w:r>
      <w:r w:rsidR="00AB4EBD" w:rsidRPr="0037137A">
        <w:rPr>
          <w:rFonts w:ascii="Times New Roman" w:hAnsi="Times New Roman" w:cs="Times New Roman"/>
          <w:sz w:val="24"/>
          <w:szCs w:val="24"/>
          <w:lang w:val="kk-KZ"/>
        </w:rPr>
        <w:t>жыл</w:t>
      </w:r>
    </w:p>
    <w:p w14:paraId="33B19B47" w14:textId="7D395343" w:rsidR="00536C95" w:rsidRPr="00536C95" w:rsidRDefault="00536C95" w:rsidP="00536C95">
      <w:pPr>
        <w:spacing w:after="0" w:line="240" w:lineRule="auto"/>
        <w:jc w:val="both"/>
        <w:rPr>
          <w:rFonts w:ascii="Times New Roman" w:hAnsi="Times New Roman" w:cs="Times New Roman"/>
          <w:sz w:val="24"/>
          <w:szCs w:val="24"/>
          <w:lang w:val="kk-KZ"/>
        </w:rPr>
      </w:pPr>
      <w:r w:rsidRPr="00536C95">
        <w:rPr>
          <w:rFonts w:ascii="Times New Roman" w:hAnsi="Times New Roman" w:cs="Times New Roman"/>
          <w:sz w:val="24"/>
          <w:szCs w:val="24"/>
          <w:lang w:val="kk-KZ"/>
        </w:rPr>
        <w:t>Жарамдылық мерзімі өткеннен кейін қолдануға болмайды</w:t>
      </w:r>
      <w:r>
        <w:rPr>
          <w:rFonts w:ascii="Times New Roman" w:hAnsi="Times New Roman" w:cs="Times New Roman"/>
          <w:sz w:val="24"/>
          <w:szCs w:val="24"/>
          <w:lang w:val="kk-KZ"/>
        </w:rPr>
        <w:t>.</w:t>
      </w:r>
    </w:p>
    <w:p w14:paraId="5A6EE375" w14:textId="77777777" w:rsidR="00073418" w:rsidRPr="0037137A" w:rsidRDefault="00073418" w:rsidP="005F194C">
      <w:pPr>
        <w:spacing w:after="0" w:line="240" w:lineRule="auto"/>
        <w:jc w:val="both"/>
        <w:rPr>
          <w:rFonts w:ascii="Times New Roman" w:hAnsi="Times New Roman" w:cs="Times New Roman"/>
          <w:sz w:val="24"/>
          <w:szCs w:val="24"/>
          <w:lang w:val="kk-KZ"/>
        </w:rPr>
      </w:pPr>
    </w:p>
    <w:p w14:paraId="1CD537E4" w14:textId="3AD14C7D" w:rsidR="00A72229" w:rsidRPr="002F3F8E" w:rsidRDefault="00A72229" w:rsidP="005F194C">
      <w:pPr>
        <w:spacing w:after="0" w:line="240" w:lineRule="auto"/>
        <w:jc w:val="both"/>
        <w:rPr>
          <w:rFonts w:ascii="Times New Roman" w:hAnsi="Times New Roman" w:cs="Times New Roman"/>
          <w:b/>
          <w:sz w:val="24"/>
          <w:szCs w:val="24"/>
          <w:lang w:val="kk-KZ"/>
        </w:rPr>
      </w:pPr>
      <w:r w:rsidRPr="002F3F8E">
        <w:rPr>
          <w:rFonts w:ascii="Times New Roman" w:hAnsi="Times New Roman" w:cs="Times New Roman"/>
          <w:b/>
          <w:sz w:val="24"/>
          <w:szCs w:val="24"/>
          <w:lang w:val="kk-KZ"/>
        </w:rPr>
        <w:t>6.4. </w:t>
      </w:r>
      <w:r w:rsidR="00AB4EBD" w:rsidRPr="0037137A">
        <w:rPr>
          <w:rFonts w:ascii="Times New Roman" w:hAnsi="Times New Roman" w:cs="Times New Roman"/>
          <w:b/>
          <w:sz w:val="24"/>
          <w:szCs w:val="24"/>
          <w:lang w:val="kk-KZ" w:bidi="ru-RU"/>
        </w:rPr>
        <w:t>Сақтау кезіндегі ерекше сақтық шаралары</w:t>
      </w:r>
    </w:p>
    <w:p w14:paraId="3ACDF926" w14:textId="6B18DD50" w:rsidR="00A72229" w:rsidRPr="002F3F8E" w:rsidRDefault="00AB4EBD" w:rsidP="005F194C">
      <w:pPr>
        <w:spacing w:after="0" w:line="240" w:lineRule="auto"/>
        <w:jc w:val="both"/>
        <w:rPr>
          <w:rFonts w:ascii="Times New Roman" w:hAnsi="Times New Roman" w:cs="Times New Roman"/>
          <w:sz w:val="24"/>
          <w:szCs w:val="24"/>
          <w:lang w:val="kk-KZ"/>
        </w:rPr>
      </w:pPr>
      <w:r w:rsidRPr="0037137A">
        <w:rPr>
          <w:rFonts w:ascii="Times New Roman" w:hAnsi="Times New Roman" w:cs="Times New Roman"/>
          <w:sz w:val="24"/>
          <w:szCs w:val="24"/>
          <w:lang w:val="kk-KZ"/>
        </w:rPr>
        <w:t>Құрғақ, жарықтан қорғалған жерде</w:t>
      </w:r>
      <w:r w:rsidRPr="002F3F8E">
        <w:rPr>
          <w:rFonts w:ascii="Times New Roman" w:hAnsi="Times New Roman" w:cs="Times New Roman"/>
          <w:sz w:val="24"/>
          <w:szCs w:val="24"/>
          <w:lang w:val="kk-KZ"/>
        </w:rPr>
        <w:t>, 25</w:t>
      </w:r>
      <w:r w:rsidRPr="002F3F8E">
        <w:rPr>
          <w:rFonts w:ascii="Times New Roman" w:hAnsi="Times New Roman" w:cs="Times New Roman"/>
          <w:sz w:val="24"/>
          <w:szCs w:val="24"/>
          <w:vertAlign w:val="superscript"/>
          <w:lang w:val="kk-KZ"/>
        </w:rPr>
        <w:t>0</w:t>
      </w:r>
      <w:r w:rsidRPr="002F3F8E">
        <w:rPr>
          <w:rFonts w:ascii="Times New Roman" w:hAnsi="Times New Roman" w:cs="Times New Roman"/>
          <w:sz w:val="24"/>
          <w:szCs w:val="24"/>
          <w:lang w:val="kk-KZ"/>
        </w:rPr>
        <w:t xml:space="preserve">С-ден аспайтын температурада </w:t>
      </w:r>
      <w:r w:rsidRPr="0037137A">
        <w:rPr>
          <w:rFonts w:ascii="Times New Roman" w:hAnsi="Times New Roman" w:cs="Times New Roman"/>
          <w:sz w:val="24"/>
          <w:szCs w:val="24"/>
          <w:lang w:val="kk-KZ"/>
        </w:rPr>
        <w:t>сақтау керек</w:t>
      </w:r>
      <w:r w:rsidR="00A72229" w:rsidRPr="002F3F8E">
        <w:rPr>
          <w:rFonts w:ascii="Times New Roman" w:hAnsi="Times New Roman" w:cs="Times New Roman"/>
          <w:sz w:val="24"/>
          <w:szCs w:val="24"/>
          <w:lang w:val="kk-KZ"/>
        </w:rPr>
        <w:t>.</w:t>
      </w:r>
    </w:p>
    <w:p w14:paraId="71399CBD" w14:textId="6AC4B87C" w:rsidR="00536C95" w:rsidRPr="00536C95" w:rsidRDefault="00536C95" w:rsidP="00536C95">
      <w:pPr>
        <w:spacing w:after="0" w:line="240" w:lineRule="auto"/>
        <w:jc w:val="both"/>
        <w:rPr>
          <w:rFonts w:ascii="Times New Roman" w:hAnsi="Times New Roman" w:cs="Times New Roman"/>
          <w:sz w:val="24"/>
          <w:szCs w:val="24"/>
          <w:lang w:val="kk-KZ"/>
        </w:rPr>
      </w:pPr>
      <w:r w:rsidRPr="00536C95">
        <w:rPr>
          <w:rFonts w:ascii="Times New Roman" w:hAnsi="Times New Roman" w:cs="Times New Roman"/>
          <w:sz w:val="24"/>
          <w:szCs w:val="24"/>
          <w:lang w:val="kk-KZ"/>
        </w:rPr>
        <w:t xml:space="preserve">Балалардың қолы жетпейтін жерде сақтау керек! </w:t>
      </w:r>
      <w:r>
        <w:rPr>
          <w:rFonts w:ascii="Times New Roman" w:hAnsi="Times New Roman" w:cs="Times New Roman"/>
          <w:sz w:val="24"/>
          <w:szCs w:val="24"/>
          <w:lang w:val="kk-KZ"/>
        </w:rPr>
        <w:t xml:space="preserve"> </w:t>
      </w:r>
    </w:p>
    <w:p w14:paraId="33EF2FCA" w14:textId="77777777" w:rsidR="00073418" w:rsidRPr="00536C95" w:rsidRDefault="00073418" w:rsidP="005F194C">
      <w:pPr>
        <w:spacing w:after="0" w:line="240" w:lineRule="auto"/>
        <w:jc w:val="both"/>
        <w:rPr>
          <w:rFonts w:ascii="Times New Roman" w:hAnsi="Times New Roman" w:cs="Times New Roman"/>
          <w:sz w:val="24"/>
          <w:szCs w:val="24"/>
          <w:lang w:val="kk-KZ"/>
        </w:rPr>
      </w:pPr>
    </w:p>
    <w:p w14:paraId="0ADC000C" w14:textId="77777777" w:rsidR="00A72229" w:rsidRPr="0037137A" w:rsidRDefault="00A72229" w:rsidP="005F194C">
      <w:pPr>
        <w:spacing w:after="0" w:line="240" w:lineRule="auto"/>
        <w:jc w:val="both"/>
        <w:rPr>
          <w:rFonts w:ascii="Times New Roman" w:hAnsi="Times New Roman" w:cs="Times New Roman"/>
          <w:b/>
          <w:sz w:val="24"/>
          <w:szCs w:val="24"/>
          <w:lang w:val="kk-KZ"/>
        </w:rPr>
      </w:pPr>
      <w:r w:rsidRPr="002F3F8E">
        <w:rPr>
          <w:rFonts w:ascii="Times New Roman" w:hAnsi="Times New Roman" w:cs="Times New Roman"/>
          <w:b/>
          <w:sz w:val="24"/>
          <w:szCs w:val="24"/>
          <w:lang w:val="kk-KZ"/>
        </w:rPr>
        <w:t>6.5. </w:t>
      </w:r>
      <w:r w:rsidR="00AB4EBD" w:rsidRPr="0037137A">
        <w:rPr>
          <w:rFonts w:ascii="Times New Roman" w:hAnsi="Times New Roman" w:cs="Times New Roman"/>
          <w:b/>
          <w:sz w:val="24"/>
          <w:szCs w:val="24"/>
          <w:lang w:val="kk-KZ"/>
        </w:rPr>
        <w:t>Бірінші қаптаманың сипаты және ішіндегісі</w:t>
      </w:r>
    </w:p>
    <w:p w14:paraId="0AF2904E" w14:textId="1BED7F3C" w:rsidR="00C44B65" w:rsidRPr="00536C95" w:rsidRDefault="00536C95" w:rsidP="005F194C">
      <w:pPr>
        <w:spacing w:after="0" w:line="240" w:lineRule="auto"/>
        <w:jc w:val="both"/>
        <w:rPr>
          <w:rFonts w:ascii="Times New Roman" w:hAnsi="Times New Roman" w:cs="Times New Roman"/>
          <w:color w:val="000000"/>
          <w:sz w:val="24"/>
          <w:szCs w:val="24"/>
          <w:lang w:val="kk-KZ" w:eastAsia="cs-CZ"/>
        </w:rPr>
      </w:pPr>
      <w:r w:rsidRPr="00536C95">
        <w:rPr>
          <w:rFonts w:ascii="Times New Roman" w:hAnsi="Times New Roman" w:cs="Times New Roman"/>
          <w:color w:val="000000"/>
          <w:sz w:val="24"/>
          <w:szCs w:val="24"/>
          <w:lang w:val="kk-KZ" w:eastAsia="cs-CZ"/>
        </w:rPr>
        <w:t xml:space="preserve">10 таблеткадан </w:t>
      </w:r>
      <w:r w:rsidR="007D23D3" w:rsidRPr="0037137A">
        <w:rPr>
          <w:rFonts w:ascii="Times New Roman" w:hAnsi="Times New Roman" w:cs="Times New Roman"/>
          <w:color w:val="000000"/>
          <w:sz w:val="24"/>
          <w:szCs w:val="24"/>
          <w:lang w:val="kk-KZ" w:eastAsia="cs-CZ"/>
        </w:rPr>
        <w:t>ПВХ/ПВДХ (поливинилхлорид/поливинилденхлорид) үлбір мен алюминий фольгадан жасалған пішінді ұяшықты қаптамаға салынған.</w:t>
      </w:r>
      <w:r>
        <w:rPr>
          <w:rFonts w:ascii="Times New Roman" w:hAnsi="Times New Roman" w:cs="Times New Roman"/>
          <w:color w:val="000000"/>
          <w:sz w:val="24"/>
          <w:szCs w:val="24"/>
          <w:lang w:val="kk-KZ" w:eastAsia="cs-CZ"/>
        </w:rPr>
        <w:t xml:space="preserve"> </w:t>
      </w:r>
      <w:r w:rsidR="007D23D3" w:rsidRPr="0037137A">
        <w:rPr>
          <w:rFonts w:ascii="Times New Roman" w:hAnsi="Times New Roman" w:cs="Times New Roman"/>
          <w:color w:val="000000"/>
          <w:sz w:val="24"/>
          <w:szCs w:val="24"/>
          <w:lang w:val="kk-KZ" w:eastAsia="cs-CZ"/>
        </w:rPr>
        <w:t xml:space="preserve">3 пішінді қаптамадан медициналық </w:t>
      </w:r>
      <w:r w:rsidR="007D23D3" w:rsidRPr="0037137A">
        <w:rPr>
          <w:rFonts w:ascii="Times New Roman" w:hAnsi="Times New Roman" w:cs="Times New Roman"/>
          <w:sz w:val="24"/>
          <w:szCs w:val="24"/>
          <w:lang w:val="kk-KZ"/>
        </w:rPr>
        <w:t xml:space="preserve">қолдану жөніндегі </w:t>
      </w:r>
      <w:r w:rsidR="00162E1E" w:rsidRPr="0037137A">
        <w:rPr>
          <w:rFonts w:ascii="Times New Roman" w:hAnsi="Times New Roman" w:cs="Times New Roman"/>
          <w:sz w:val="24"/>
          <w:szCs w:val="24"/>
          <w:lang w:val="kk-KZ"/>
        </w:rPr>
        <w:t>қазақ</w:t>
      </w:r>
      <w:r w:rsidR="007D23D3" w:rsidRPr="0037137A">
        <w:rPr>
          <w:rFonts w:ascii="Times New Roman" w:hAnsi="Times New Roman" w:cs="Times New Roman"/>
          <w:sz w:val="24"/>
          <w:szCs w:val="24"/>
          <w:lang w:val="kk-KZ"/>
        </w:rPr>
        <w:t xml:space="preserve"> және орыс тілдеріндегі нұсқаулықпен бірге </w:t>
      </w:r>
      <w:r w:rsidR="00F63BCA" w:rsidRPr="0037137A">
        <w:rPr>
          <w:rFonts w:ascii="Times New Roman" w:hAnsi="Times New Roman" w:cs="Times New Roman"/>
          <w:snapToGrid w:val="0"/>
          <w:sz w:val="24"/>
          <w:szCs w:val="24"/>
          <w:lang w:val="kk-KZ"/>
        </w:rPr>
        <w:t>картон</w:t>
      </w:r>
      <w:r w:rsidR="007D23D3" w:rsidRPr="0037137A">
        <w:rPr>
          <w:rFonts w:ascii="Times New Roman" w:hAnsi="Times New Roman" w:cs="Times New Roman"/>
          <w:snapToGrid w:val="0"/>
          <w:sz w:val="24"/>
          <w:szCs w:val="24"/>
          <w:lang w:val="kk-KZ"/>
        </w:rPr>
        <w:t xml:space="preserve"> қорапшаға салынады</w:t>
      </w:r>
      <w:r w:rsidR="00C44B65" w:rsidRPr="0037137A">
        <w:rPr>
          <w:rFonts w:ascii="Times New Roman" w:hAnsi="Times New Roman" w:cs="Times New Roman"/>
          <w:bCs/>
          <w:sz w:val="24"/>
          <w:szCs w:val="24"/>
          <w:lang w:val="uk-UA"/>
        </w:rPr>
        <w:t>.</w:t>
      </w:r>
    </w:p>
    <w:p w14:paraId="49CDB4F0" w14:textId="77777777" w:rsidR="00073418" w:rsidRPr="0037137A" w:rsidRDefault="00073418" w:rsidP="005F194C">
      <w:pPr>
        <w:spacing w:after="0" w:line="240" w:lineRule="auto"/>
        <w:jc w:val="both"/>
        <w:rPr>
          <w:rFonts w:ascii="Times New Roman" w:hAnsi="Times New Roman" w:cs="Times New Roman"/>
          <w:bCs/>
          <w:sz w:val="24"/>
          <w:szCs w:val="24"/>
          <w:lang w:val="uk-UA"/>
        </w:rPr>
      </w:pPr>
    </w:p>
    <w:p w14:paraId="1696A534" w14:textId="458019E3" w:rsidR="00A72229" w:rsidRPr="0037137A" w:rsidRDefault="00A72229" w:rsidP="005F194C">
      <w:pPr>
        <w:spacing w:after="0" w:line="240" w:lineRule="auto"/>
        <w:jc w:val="both"/>
        <w:rPr>
          <w:rFonts w:ascii="Times New Roman" w:hAnsi="Times New Roman" w:cs="Times New Roman"/>
          <w:b/>
          <w:bCs/>
          <w:sz w:val="24"/>
          <w:szCs w:val="24"/>
          <w:lang w:val="kk-KZ"/>
        </w:rPr>
      </w:pPr>
      <w:r w:rsidRPr="0037137A">
        <w:rPr>
          <w:rFonts w:ascii="Times New Roman" w:hAnsi="Times New Roman" w:cs="Times New Roman"/>
          <w:b/>
          <w:bCs/>
          <w:sz w:val="24"/>
          <w:szCs w:val="24"/>
          <w:lang w:val="uk-UA"/>
        </w:rPr>
        <w:t>6.6</w:t>
      </w:r>
      <w:r w:rsidRPr="0037137A">
        <w:rPr>
          <w:rFonts w:ascii="Times New Roman" w:hAnsi="Times New Roman" w:cs="Times New Roman"/>
          <w:b/>
          <w:bCs/>
          <w:sz w:val="24"/>
          <w:szCs w:val="24"/>
        </w:rPr>
        <w:t> </w:t>
      </w:r>
      <w:r w:rsidR="007D23D3" w:rsidRPr="0037137A">
        <w:rPr>
          <w:rFonts w:ascii="Times New Roman" w:eastAsia="TimesNewRomanPSMT" w:hAnsi="Times New Roman" w:cs="Times New Roman"/>
          <w:b/>
          <w:sz w:val="24"/>
          <w:szCs w:val="24"/>
          <w:lang w:val="kk-KZ" w:eastAsia="ru-RU"/>
        </w:rPr>
        <w:t>Пайдаланылған  дәрілік препаратты немесе дәрілік препаратты қолданудан кейін немесе онымен жұмыс істеуден кейін алынған қалдықтарды жою кезіндегі ерекше сақтық шаралары</w:t>
      </w:r>
    </w:p>
    <w:p w14:paraId="2C4C7D74" w14:textId="73A32823" w:rsidR="00A72229" w:rsidRPr="0037137A" w:rsidRDefault="00913374" w:rsidP="005F194C">
      <w:pPr>
        <w:spacing w:after="0" w:line="240" w:lineRule="auto"/>
        <w:jc w:val="both"/>
        <w:rPr>
          <w:rFonts w:ascii="Times New Roman" w:hAnsi="Times New Roman" w:cs="Times New Roman"/>
          <w:bCs/>
          <w:sz w:val="24"/>
          <w:szCs w:val="24"/>
          <w:lang w:val="uk-UA"/>
        </w:rPr>
      </w:pPr>
      <w:r w:rsidRPr="0037137A">
        <w:rPr>
          <w:rFonts w:ascii="Times New Roman" w:eastAsia="Microsoft Sans Serif" w:hAnsi="Times New Roman" w:cs="Times New Roman"/>
          <w:sz w:val="24"/>
          <w:szCs w:val="24"/>
          <w:lang w:val="kk-KZ" w:bidi="ru-RU"/>
        </w:rPr>
        <w:t>Бүкіл дәрілік</w:t>
      </w:r>
      <w:r w:rsidRPr="0037137A">
        <w:rPr>
          <w:rFonts w:ascii="Times New Roman" w:eastAsia="Microsoft Sans Serif" w:hAnsi="Times New Roman" w:cs="Times New Roman"/>
          <w:sz w:val="24"/>
          <w:szCs w:val="24"/>
          <w:lang w:val="uk-UA" w:bidi="ru-RU"/>
        </w:rPr>
        <w:t xml:space="preserve"> препарат</w:t>
      </w:r>
      <w:r w:rsidRPr="0037137A">
        <w:rPr>
          <w:rFonts w:ascii="Times New Roman" w:eastAsia="Microsoft Sans Serif" w:hAnsi="Times New Roman" w:cs="Times New Roman"/>
          <w:sz w:val="24"/>
          <w:szCs w:val="24"/>
          <w:lang w:val="kk-KZ" w:bidi="ru-RU"/>
        </w:rPr>
        <w:t>тың</w:t>
      </w:r>
      <w:r w:rsidRPr="0037137A">
        <w:rPr>
          <w:rFonts w:ascii="Times New Roman" w:eastAsia="Microsoft Sans Serif" w:hAnsi="Times New Roman" w:cs="Times New Roman"/>
          <w:sz w:val="24"/>
          <w:szCs w:val="24"/>
          <w:lang w:val="uk-UA" w:bidi="ru-RU"/>
        </w:rPr>
        <w:t xml:space="preserve"> </w:t>
      </w:r>
      <w:r w:rsidRPr="0037137A">
        <w:rPr>
          <w:rFonts w:ascii="Times New Roman" w:eastAsia="Microsoft Sans Serif" w:hAnsi="Times New Roman" w:cs="Times New Roman"/>
          <w:sz w:val="24"/>
          <w:szCs w:val="24"/>
          <w:lang w:val="kk-KZ" w:bidi="ru-RU"/>
        </w:rPr>
        <w:t>қалғанын және қалдықтарын</w:t>
      </w:r>
      <w:r w:rsidRPr="0037137A">
        <w:rPr>
          <w:rFonts w:ascii="Times New Roman" w:eastAsia="Microsoft Sans Serif" w:hAnsi="Times New Roman" w:cs="Times New Roman"/>
          <w:sz w:val="24"/>
          <w:szCs w:val="24"/>
          <w:lang w:val="uk-UA" w:bidi="ru-RU"/>
        </w:rPr>
        <w:t xml:space="preserve"> </w:t>
      </w:r>
      <w:r w:rsidRPr="0037137A">
        <w:rPr>
          <w:rFonts w:ascii="Times New Roman" w:eastAsia="Microsoft Sans Serif" w:hAnsi="Times New Roman" w:cs="Times New Roman"/>
          <w:sz w:val="24"/>
          <w:szCs w:val="24"/>
          <w:lang w:val="kk-KZ" w:bidi="ru-RU"/>
        </w:rPr>
        <w:t>белгіленген тәртіппен жою керек</w:t>
      </w:r>
      <w:r w:rsidR="00A72229" w:rsidRPr="0037137A">
        <w:rPr>
          <w:rFonts w:ascii="Times New Roman" w:hAnsi="Times New Roman" w:cs="Times New Roman"/>
          <w:bCs/>
          <w:sz w:val="24"/>
          <w:szCs w:val="24"/>
          <w:lang w:val="uk-UA"/>
        </w:rPr>
        <w:t>.</w:t>
      </w:r>
    </w:p>
    <w:p w14:paraId="39B73877" w14:textId="77777777" w:rsidR="00536C95" w:rsidRDefault="00536C95" w:rsidP="00536C95">
      <w:pPr>
        <w:spacing w:after="0" w:line="240" w:lineRule="auto"/>
        <w:jc w:val="both"/>
        <w:rPr>
          <w:rFonts w:ascii="Times New Roman" w:hAnsi="Times New Roman" w:cs="Times New Roman"/>
          <w:b/>
          <w:bCs/>
          <w:sz w:val="24"/>
          <w:szCs w:val="24"/>
          <w:lang w:val="kk-KZ"/>
        </w:rPr>
      </w:pPr>
    </w:p>
    <w:p w14:paraId="727434C3" w14:textId="44FDFBC1" w:rsidR="00536C95" w:rsidRPr="00536C95" w:rsidRDefault="00536C95" w:rsidP="00536C95">
      <w:pPr>
        <w:spacing w:after="0"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6.7 </w:t>
      </w:r>
      <w:r w:rsidRPr="00536C95">
        <w:rPr>
          <w:rFonts w:ascii="Times New Roman" w:hAnsi="Times New Roman" w:cs="Times New Roman"/>
          <w:b/>
          <w:bCs/>
          <w:sz w:val="24"/>
          <w:szCs w:val="24"/>
          <w:lang w:val="kk-KZ"/>
        </w:rPr>
        <w:t>Дәріханалардан босатылу шарттары</w:t>
      </w:r>
    </w:p>
    <w:p w14:paraId="6F1909F8" w14:textId="77777777" w:rsidR="00536C95" w:rsidRPr="00536C95" w:rsidRDefault="00536C95" w:rsidP="00536C95">
      <w:pPr>
        <w:spacing w:after="0" w:line="240" w:lineRule="auto"/>
        <w:jc w:val="both"/>
        <w:rPr>
          <w:rFonts w:ascii="Times New Roman" w:hAnsi="Times New Roman" w:cs="Times New Roman"/>
          <w:bCs/>
          <w:sz w:val="24"/>
          <w:szCs w:val="24"/>
          <w:lang w:val="kk-KZ"/>
        </w:rPr>
      </w:pPr>
      <w:r w:rsidRPr="00536C95">
        <w:rPr>
          <w:rFonts w:ascii="Times New Roman" w:hAnsi="Times New Roman" w:cs="Times New Roman"/>
          <w:bCs/>
          <w:sz w:val="24"/>
          <w:szCs w:val="24"/>
          <w:lang w:val="kk-KZ"/>
        </w:rPr>
        <w:t xml:space="preserve">Рецепт арқылы </w:t>
      </w:r>
    </w:p>
    <w:p w14:paraId="5547B575" w14:textId="77777777" w:rsidR="00073418" w:rsidRPr="0037137A" w:rsidRDefault="00073418" w:rsidP="005F194C">
      <w:pPr>
        <w:spacing w:after="0" w:line="240" w:lineRule="auto"/>
        <w:jc w:val="both"/>
        <w:rPr>
          <w:rFonts w:ascii="Times New Roman" w:hAnsi="Times New Roman" w:cs="Times New Roman"/>
          <w:bCs/>
          <w:sz w:val="24"/>
          <w:szCs w:val="24"/>
          <w:lang w:val="uk-UA"/>
        </w:rPr>
      </w:pPr>
    </w:p>
    <w:p w14:paraId="0D75A283" w14:textId="77777777" w:rsidR="009D1EE4" w:rsidRPr="0037137A" w:rsidRDefault="009D1EE4" w:rsidP="005F194C">
      <w:pPr>
        <w:spacing w:after="0" w:line="240" w:lineRule="auto"/>
        <w:jc w:val="both"/>
        <w:rPr>
          <w:rFonts w:ascii="Times New Roman" w:hAnsi="Times New Roman" w:cs="Times New Roman"/>
          <w:b/>
          <w:bCs/>
          <w:sz w:val="24"/>
          <w:szCs w:val="24"/>
          <w:lang w:val="uk-UA"/>
        </w:rPr>
      </w:pPr>
      <w:r w:rsidRPr="0037137A">
        <w:rPr>
          <w:rFonts w:ascii="Times New Roman" w:hAnsi="Times New Roman" w:cs="Times New Roman"/>
          <w:b/>
          <w:bCs/>
          <w:sz w:val="24"/>
          <w:szCs w:val="24"/>
          <w:lang w:val="uk-UA"/>
        </w:rPr>
        <w:t xml:space="preserve">7. </w:t>
      </w:r>
      <w:r w:rsidR="007D23D3" w:rsidRPr="0037137A">
        <w:rPr>
          <w:rFonts w:ascii="Times New Roman" w:hAnsi="Times New Roman" w:cs="Times New Roman"/>
          <w:b/>
          <w:sz w:val="24"/>
          <w:szCs w:val="24"/>
          <w:lang w:val="uk-UA" w:eastAsia="ru-RU"/>
        </w:rPr>
        <w:t>ТІРКЕУ КУӘЛІГІНІҢ ҰСТАУШЫСЫ</w:t>
      </w:r>
    </w:p>
    <w:p w14:paraId="62FE021D" w14:textId="77777777" w:rsidR="00F63BCA" w:rsidRPr="0037137A" w:rsidRDefault="00F63BCA" w:rsidP="005F194C">
      <w:pPr>
        <w:spacing w:after="0" w:line="240" w:lineRule="auto"/>
        <w:jc w:val="both"/>
        <w:rPr>
          <w:rFonts w:ascii="Times New Roman" w:hAnsi="Times New Roman" w:cs="Times New Roman"/>
          <w:bCs/>
          <w:iCs/>
          <w:sz w:val="24"/>
          <w:szCs w:val="24"/>
          <w:lang w:val="uk-UA"/>
        </w:rPr>
      </w:pPr>
      <w:r w:rsidRPr="0037137A">
        <w:rPr>
          <w:rFonts w:ascii="Times New Roman" w:hAnsi="Times New Roman" w:cs="Times New Roman"/>
          <w:bCs/>
          <w:iCs/>
          <w:sz w:val="24"/>
          <w:szCs w:val="24"/>
          <w:lang w:val="en-US"/>
        </w:rPr>
        <w:t>Aurobindo</w:t>
      </w:r>
      <w:r w:rsidRPr="0037137A">
        <w:rPr>
          <w:rFonts w:ascii="Times New Roman" w:hAnsi="Times New Roman" w:cs="Times New Roman"/>
          <w:bCs/>
          <w:iCs/>
          <w:sz w:val="24"/>
          <w:szCs w:val="24"/>
          <w:lang w:val="uk-UA"/>
        </w:rPr>
        <w:t xml:space="preserve"> </w:t>
      </w:r>
      <w:r w:rsidRPr="0037137A">
        <w:rPr>
          <w:rFonts w:ascii="Times New Roman" w:hAnsi="Times New Roman" w:cs="Times New Roman"/>
          <w:bCs/>
          <w:iCs/>
          <w:sz w:val="24"/>
          <w:szCs w:val="24"/>
          <w:lang w:val="en-US"/>
        </w:rPr>
        <w:t>Pharma</w:t>
      </w:r>
      <w:r w:rsidRPr="0037137A">
        <w:rPr>
          <w:rFonts w:ascii="Times New Roman" w:hAnsi="Times New Roman" w:cs="Times New Roman"/>
          <w:bCs/>
          <w:iCs/>
          <w:sz w:val="24"/>
          <w:szCs w:val="24"/>
          <w:lang w:val="uk-UA"/>
        </w:rPr>
        <w:t xml:space="preserve"> </w:t>
      </w:r>
      <w:r w:rsidRPr="0037137A">
        <w:rPr>
          <w:rFonts w:ascii="Times New Roman" w:hAnsi="Times New Roman" w:cs="Times New Roman"/>
          <w:bCs/>
          <w:iCs/>
          <w:sz w:val="24"/>
          <w:szCs w:val="24"/>
          <w:lang w:val="en-US"/>
        </w:rPr>
        <w:t>Limited</w:t>
      </w:r>
    </w:p>
    <w:p w14:paraId="45A40207" w14:textId="77777777" w:rsidR="00F63BCA" w:rsidRPr="0037137A" w:rsidRDefault="00F63BCA" w:rsidP="005F194C">
      <w:pPr>
        <w:spacing w:after="0" w:line="240" w:lineRule="auto"/>
        <w:jc w:val="both"/>
        <w:rPr>
          <w:rFonts w:ascii="Times New Roman" w:hAnsi="Times New Roman" w:cs="Times New Roman"/>
          <w:bCs/>
          <w:iCs/>
          <w:sz w:val="24"/>
          <w:szCs w:val="24"/>
          <w:lang w:val="en-US"/>
        </w:rPr>
      </w:pPr>
      <w:r w:rsidRPr="0037137A">
        <w:rPr>
          <w:rFonts w:ascii="Times New Roman" w:hAnsi="Times New Roman" w:cs="Times New Roman"/>
          <w:bCs/>
          <w:iCs/>
          <w:sz w:val="24"/>
          <w:szCs w:val="24"/>
          <w:lang w:val="en-US"/>
        </w:rPr>
        <w:lastRenderedPageBreak/>
        <w:t>Unit III, Survey No. 313 and 314, Bachupally, Bachupally Mandal, Medchal-Malkajgiri District, Telangana State.</w:t>
      </w:r>
    </w:p>
    <w:p w14:paraId="3FEEAB2C" w14:textId="77777777" w:rsidR="00F63BCA" w:rsidRPr="0037137A" w:rsidRDefault="00F63BCA" w:rsidP="005F194C">
      <w:pPr>
        <w:spacing w:after="0" w:line="240" w:lineRule="auto"/>
        <w:jc w:val="both"/>
        <w:rPr>
          <w:rFonts w:ascii="Times New Roman" w:hAnsi="Times New Roman" w:cs="Times New Roman"/>
          <w:bCs/>
          <w:iCs/>
          <w:sz w:val="24"/>
          <w:szCs w:val="24"/>
        </w:rPr>
      </w:pPr>
      <w:r w:rsidRPr="0037137A">
        <w:rPr>
          <w:rFonts w:ascii="Times New Roman" w:hAnsi="Times New Roman" w:cs="Times New Roman"/>
          <w:bCs/>
          <w:iCs/>
          <w:sz w:val="24"/>
          <w:szCs w:val="24"/>
        </w:rPr>
        <w:t>Тел.: +914066725000/1200, +914023736370</w:t>
      </w:r>
    </w:p>
    <w:p w14:paraId="4F526413" w14:textId="77777777" w:rsidR="00F63BCA" w:rsidRPr="0037137A" w:rsidRDefault="00F63BCA" w:rsidP="005F194C">
      <w:pPr>
        <w:spacing w:after="0" w:line="240" w:lineRule="auto"/>
        <w:jc w:val="both"/>
        <w:rPr>
          <w:rFonts w:ascii="Times New Roman" w:hAnsi="Times New Roman" w:cs="Times New Roman"/>
          <w:bCs/>
          <w:iCs/>
          <w:sz w:val="24"/>
          <w:szCs w:val="24"/>
        </w:rPr>
      </w:pPr>
      <w:r w:rsidRPr="0037137A">
        <w:rPr>
          <w:rFonts w:ascii="Times New Roman" w:hAnsi="Times New Roman" w:cs="Times New Roman"/>
          <w:bCs/>
          <w:iCs/>
          <w:sz w:val="24"/>
          <w:szCs w:val="24"/>
        </w:rPr>
        <w:t>Факс: +914067074059, +914023747340</w:t>
      </w:r>
    </w:p>
    <w:p w14:paraId="6F164FA8" w14:textId="5E7C2055" w:rsidR="00CB22B5" w:rsidRPr="0037137A" w:rsidRDefault="007D23D3" w:rsidP="005F194C">
      <w:pPr>
        <w:spacing w:after="0" w:line="240" w:lineRule="auto"/>
        <w:jc w:val="both"/>
        <w:rPr>
          <w:rStyle w:val="a3"/>
          <w:rFonts w:ascii="Times New Roman" w:hAnsi="Times New Roman" w:cs="Times New Roman"/>
          <w:bCs/>
          <w:iCs/>
          <w:sz w:val="24"/>
          <w:szCs w:val="24"/>
        </w:rPr>
      </w:pPr>
      <w:r w:rsidRPr="0037137A">
        <w:rPr>
          <w:rFonts w:ascii="Times New Roman" w:hAnsi="Times New Roman" w:cs="Times New Roman"/>
          <w:sz w:val="24"/>
          <w:szCs w:val="24"/>
          <w:lang w:val="kk-KZ"/>
        </w:rPr>
        <w:t>Э</w:t>
      </w:r>
      <w:r w:rsidRPr="0037137A">
        <w:rPr>
          <w:rFonts w:ascii="Times New Roman" w:hAnsi="Times New Roman" w:cs="Times New Roman"/>
          <w:sz w:val="24"/>
          <w:szCs w:val="24"/>
        </w:rPr>
        <w:t>лектрон</w:t>
      </w:r>
      <w:r w:rsidRPr="0037137A">
        <w:rPr>
          <w:rFonts w:ascii="Times New Roman" w:hAnsi="Times New Roman" w:cs="Times New Roman"/>
          <w:sz w:val="24"/>
          <w:szCs w:val="24"/>
          <w:lang w:val="kk-KZ"/>
        </w:rPr>
        <w:t>ды</w:t>
      </w:r>
      <w:r w:rsidR="009D1EE4" w:rsidRPr="0037137A">
        <w:rPr>
          <w:rFonts w:ascii="Times New Roman" w:hAnsi="Times New Roman" w:cs="Times New Roman"/>
          <w:sz w:val="24"/>
          <w:szCs w:val="24"/>
        </w:rPr>
        <w:t xml:space="preserve"> по</w:t>
      </w:r>
      <w:r w:rsidRPr="0037137A">
        <w:rPr>
          <w:rFonts w:ascii="Times New Roman" w:hAnsi="Times New Roman" w:cs="Times New Roman"/>
          <w:sz w:val="24"/>
          <w:szCs w:val="24"/>
          <w:lang w:val="kk-KZ"/>
        </w:rPr>
        <w:t>ш</w:t>
      </w:r>
      <w:r w:rsidR="009D1EE4" w:rsidRPr="0037137A">
        <w:rPr>
          <w:rFonts w:ascii="Times New Roman" w:hAnsi="Times New Roman" w:cs="Times New Roman"/>
          <w:sz w:val="24"/>
          <w:szCs w:val="24"/>
        </w:rPr>
        <w:t>т</w:t>
      </w:r>
      <w:r w:rsidR="00536C95">
        <w:rPr>
          <w:rFonts w:ascii="Times New Roman" w:hAnsi="Times New Roman" w:cs="Times New Roman"/>
          <w:sz w:val="24"/>
          <w:szCs w:val="24"/>
          <w:lang w:val="kk-KZ"/>
        </w:rPr>
        <w:t>а</w:t>
      </w:r>
      <w:r w:rsidR="009D1EE4" w:rsidRPr="0037137A">
        <w:rPr>
          <w:rFonts w:ascii="Times New Roman" w:hAnsi="Times New Roman" w:cs="Times New Roman"/>
          <w:sz w:val="24"/>
          <w:szCs w:val="24"/>
        </w:rPr>
        <w:t>:</w:t>
      </w:r>
      <w:r w:rsidR="009D1EE4" w:rsidRPr="0037137A">
        <w:rPr>
          <w:sz w:val="24"/>
          <w:szCs w:val="24"/>
        </w:rPr>
        <w:t xml:space="preserve"> </w:t>
      </w:r>
      <w:hyperlink r:id="rId6" w:history="1">
        <w:r w:rsidR="00CB22B5" w:rsidRPr="0037137A">
          <w:rPr>
            <w:rStyle w:val="a3"/>
            <w:rFonts w:ascii="Times New Roman" w:hAnsi="Times New Roman" w:cs="Times New Roman"/>
            <w:bCs/>
            <w:iCs/>
            <w:sz w:val="24"/>
            <w:szCs w:val="24"/>
          </w:rPr>
          <w:t>info@aurobindo.com</w:t>
        </w:r>
      </w:hyperlink>
    </w:p>
    <w:p w14:paraId="6B4F999A" w14:textId="77777777" w:rsidR="00073418" w:rsidRPr="0037137A" w:rsidRDefault="00073418" w:rsidP="005F194C">
      <w:pPr>
        <w:spacing w:after="0" w:line="240" w:lineRule="auto"/>
        <w:jc w:val="both"/>
        <w:rPr>
          <w:rFonts w:ascii="Times New Roman" w:hAnsi="Times New Roman" w:cs="Times New Roman"/>
          <w:bCs/>
          <w:iCs/>
          <w:sz w:val="24"/>
          <w:szCs w:val="24"/>
        </w:rPr>
      </w:pPr>
    </w:p>
    <w:p w14:paraId="45FAE089" w14:textId="67C48ABA" w:rsidR="00A72229" w:rsidRPr="0037137A" w:rsidRDefault="00A72229" w:rsidP="005F194C">
      <w:pPr>
        <w:spacing w:after="0" w:line="240" w:lineRule="auto"/>
        <w:jc w:val="both"/>
        <w:rPr>
          <w:rFonts w:ascii="Times New Roman" w:hAnsi="Times New Roman" w:cs="Times New Roman"/>
          <w:b/>
          <w:bCs/>
          <w:sz w:val="24"/>
          <w:szCs w:val="24"/>
        </w:rPr>
      </w:pPr>
      <w:r w:rsidRPr="0037137A">
        <w:rPr>
          <w:rFonts w:ascii="Times New Roman" w:hAnsi="Times New Roman" w:cs="Times New Roman"/>
          <w:b/>
          <w:bCs/>
          <w:iCs/>
          <w:sz w:val="24"/>
          <w:szCs w:val="24"/>
        </w:rPr>
        <w:t>7.1. </w:t>
      </w:r>
      <w:r w:rsidR="007D23D3" w:rsidRPr="0037137A">
        <w:rPr>
          <w:rFonts w:ascii="Times New Roman" w:hAnsi="Times New Roman" w:cs="Times New Roman"/>
          <w:b/>
          <w:sz w:val="24"/>
          <w:szCs w:val="24"/>
          <w:lang w:val="uk-UA" w:eastAsia="ru-RU"/>
        </w:rPr>
        <w:t>ТІРКЕУ КУӘЛІГІН ҰСТАУШЫСЫНЫҢ ӨКІЛІ</w:t>
      </w:r>
    </w:p>
    <w:p w14:paraId="621E65ED" w14:textId="77777777" w:rsidR="00B1267C" w:rsidRPr="0037137A" w:rsidRDefault="00B1267C" w:rsidP="005F194C">
      <w:pPr>
        <w:autoSpaceDE w:val="0"/>
        <w:autoSpaceDN w:val="0"/>
        <w:spacing w:after="0" w:line="240" w:lineRule="auto"/>
        <w:jc w:val="both"/>
        <w:rPr>
          <w:rFonts w:ascii="Times New Roman" w:hAnsi="Times New Roman"/>
          <w:bCs/>
          <w:iCs/>
          <w:sz w:val="24"/>
          <w:szCs w:val="24"/>
          <w:lang w:val="kk-KZ"/>
        </w:rPr>
      </w:pPr>
      <w:r w:rsidRPr="0037137A">
        <w:rPr>
          <w:rFonts w:ascii="Times New Roman" w:hAnsi="Times New Roman"/>
          <w:iCs/>
          <w:sz w:val="24"/>
          <w:szCs w:val="24"/>
          <w:lang w:val="kk-KZ"/>
        </w:rPr>
        <w:t>Тұтынушылардың шағымдарын мына мекенжайға жолдау керек:</w:t>
      </w:r>
      <w:r w:rsidRPr="0037137A">
        <w:rPr>
          <w:rFonts w:ascii="Times New Roman" w:hAnsi="Times New Roman"/>
          <w:bCs/>
          <w:iCs/>
          <w:sz w:val="24"/>
          <w:szCs w:val="24"/>
          <w:lang w:val="kk-KZ"/>
        </w:rPr>
        <w:t xml:space="preserve"> </w:t>
      </w:r>
    </w:p>
    <w:p w14:paraId="4339178E" w14:textId="77777777" w:rsidR="00B1267C" w:rsidRPr="0037137A" w:rsidRDefault="00B1267C" w:rsidP="005F194C">
      <w:pPr>
        <w:autoSpaceDE w:val="0"/>
        <w:autoSpaceDN w:val="0"/>
        <w:spacing w:after="0" w:line="240" w:lineRule="auto"/>
        <w:jc w:val="both"/>
        <w:rPr>
          <w:rFonts w:ascii="Times New Roman" w:hAnsi="Times New Roman"/>
          <w:bCs/>
          <w:iCs/>
          <w:sz w:val="24"/>
          <w:szCs w:val="24"/>
          <w:lang w:val="kk-KZ"/>
        </w:rPr>
      </w:pPr>
      <w:bookmarkStart w:id="13" w:name="_Hlk161149354"/>
      <w:r w:rsidRPr="0037137A">
        <w:rPr>
          <w:rFonts w:ascii="Times New Roman" w:hAnsi="Times New Roman"/>
          <w:bCs/>
          <w:iCs/>
          <w:sz w:val="24"/>
          <w:szCs w:val="24"/>
          <w:lang w:val="kk-KZ"/>
        </w:rPr>
        <w:t>“LEKARSTVENNAYA BEZOPASNOST (Лекарственная безопасность)” ЖШС</w:t>
      </w:r>
    </w:p>
    <w:p w14:paraId="00496FFE" w14:textId="5AF149AC" w:rsidR="00B1267C" w:rsidRPr="0037137A" w:rsidRDefault="00B1267C" w:rsidP="005F194C">
      <w:pPr>
        <w:autoSpaceDE w:val="0"/>
        <w:autoSpaceDN w:val="0"/>
        <w:spacing w:after="0" w:line="240" w:lineRule="auto"/>
        <w:jc w:val="both"/>
        <w:rPr>
          <w:rFonts w:ascii="Times New Roman" w:hAnsi="Times New Roman"/>
          <w:bCs/>
          <w:iCs/>
          <w:sz w:val="24"/>
          <w:szCs w:val="24"/>
          <w:lang w:val="kk-KZ"/>
        </w:rPr>
      </w:pPr>
      <w:r w:rsidRPr="0037137A">
        <w:rPr>
          <w:rFonts w:ascii="Times New Roman" w:hAnsi="Times New Roman"/>
          <w:bCs/>
          <w:iCs/>
          <w:sz w:val="24"/>
          <w:szCs w:val="24"/>
          <w:lang w:val="kk-KZ"/>
        </w:rPr>
        <w:t>050047, Қазақстан, Алматы қ., Алатау ауданы, Саялы ықшам</w:t>
      </w:r>
      <w:r w:rsidR="00536C95">
        <w:rPr>
          <w:rFonts w:ascii="Times New Roman" w:hAnsi="Times New Roman"/>
          <w:bCs/>
          <w:iCs/>
          <w:sz w:val="24"/>
          <w:szCs w:val="24"/>
          <w:lang w:val="kk-KZ"/>
        </w:rPr>
        <w:t xml:space="preserve"> </w:t>
      </w:r>
      <w:r w:rsidRPr="0037137A">
        <w:rPr>
          <w:rFonts w:ascii="Times New Roman" w:hAnsi="Times New Roman"/>
          <w:bCs/>
          <w:iCs/>
          <w:sz w:val="24"/>
          <w:szCs w:val="24"/>
          <w:lang w:val="kk-KZ"/>
        </w:rPr>
        <w:t>ауданы, 16 үй, 8 пәтер.</w:t>
      </w:r>
    </w:p>
    <w:p w14:paraId="1C5A08BD" w14:textId="77777777" w:rsidR="00B1267C" w:rsidRPr="0037137A" w:rsidRDefault="00B1267C" w:rsidP="005F194C">
      <w:pPr>
        <w:autoSpaceDE w:val="0"/>
        <w:autoSpaceDN w:val="0"/>
        <w:spacing w:after="0" w:line="240" w:lineRule="auto"/>
        <w:jc w:val="both"/>
        <w:rPr>
          <w:rFonts w:ascii="Times New Roman" w:hAnsi="Times New Roman"/>
          <w:bCs/>
          <w:iCs/>
          <w:sz w:val="24"/>
          <w:szCs w:val="24"/>
          <w:lang w:val="kk-KZ"/>
        </w:rPr>
      </w:pPr>
      <w:r w:rsidRPr="0037137A">
        <w:rPr>
          <w:rFonts w:ascii="Times New Roman" w:hAnsi="Times New Roman"/>
          <w:bCs/>
          <w:iCs/>
          <w:sz w:val="24"/>
          <w:szCs w:val="24"/>
          <w:lang w:val="kk-KZ"/>
        </w:rPr>
        <w:t xml:space="preserve">Тел.: +7 777 064 27 02, +7 499 504-15-19, </w:t>
      </w:r>
    </w:p>
    <w:p w14:paraId="450E0D9B" w14:textId="77777777" w:rsidR="00B1267C" w:rsidRPr="0037137A" w:rsidRDefault="00B1267C" w:rsidP="005F194C">
      <w:pPr>
        <w:autoSpaceDE w:val="0"/>
        <w:autoSpaceDN w:val="0"/>
        <w:spacing w:after="0" w:line="240" w:lineRule="auto"/>
        <w:jc w:val="both"/>
        <w:rPr>
          <w:rFonts w:ascii="Times New Roman" w:hAnsi="Times New Roman"/>
          <w:bCs/>
          <w:iCs/>
          <w:sz w:val="24"/>
          <w:szCs w:val="24"/>
          <w:lang w:val="kk-KZ"/>
        </w:rPr>
      </w:pPr>
      <w:r w:rsidRPr="0037137A">
        <w:rPr>
          <w:rFonts w:ascii="Times New Roman" w:hAnsi="Times New Roman"/>
          <w:bCs/>
          <w:iCs/>
          <w:sz w:val="24"/>
          <w:szCs w:val="24"/>
          <w:lang w:val="kk-KZ"/>
        </w:rPr>
        <w:t xml:space="preserve">e-mail: </w:t>
      </w:r>
      <w:hyperlink r:id="rId7" w:history="1">
        <w:r w:rsidRPr="0037137A">
          <w:rPr>
            <w:rStyle w:val="a3"/>
            <w:rFonts w:ascii="Times New Roman" w:hAnsi="Times New Roman"/>
            <w:iCs/>
            <w:sz w:val="24"/>
            <w:szCs w:val="24"/>
            <w:lang w:val="kk-KZ"/>
          </w:rPr>
          <w:t>adversereaction@drugsafety.ru</w:t>
        </w:r>
      </w:hyperlink>
    </w:p>
    <w:bookmarkEnd w:id="13"/>
    <w:p w14:paraId="0DCF59F9" w14:textId="77777777" w:rsidR="00073418" w:rsidRPr="0037137A" w:rsidRDefault="00073418" w:rsidP="005F194C">
      <w:pPr>
        <w:spacing w:after="0" w:line="240" w:lineRule="auto"/>
        <w:jc w:val="both"/>
        <w:rPr>
          <w:rFonts w:ascii="Times New Roman" w:hAnsi="Times New Roman" w:cs="Times New Roman"/>
          <w:bCs/>
          <w:iCs/>
          <w:sz w:val="24"/>
          <w:szCs w:val="24"/>
          <w:lang w:val="kk-KZ"/>
        </w:rPr>
      </w:pPr>
    </w:p>
    <w:p w14:paraId="5B68F1A1" w14:textId="77777777" w:rsidR="000A4128" w:rsidRPr="0037137A" w:rsidRDefault="000A4128" w:rsidP="005F194C">
      <w:pPr>
        <w:autoSpaceDE w:val="0"/>
        <w:autoSpaceDN w:val="0"/>
        <w:spacing w:after="0" w:line="240" w:lineRule="auto"/>
        <w:jc w:val="both"/>
        <w:rPr>
          <w:rFonts w:ascii="Times New Roman" w:eastAsia="Times New Roman" w:hAnsi="Times New Roman" w:cs="Times New Roman"/>
          <w:b/>
          <w:sz w:val="24"/>
          <w:szCs w:val="24"/>
          <w:lang w:val="kk-KZ" w:eastAsia="ru-RU"/>
        </w:rPr>
      </w:pPr>
      <w:r w:rsidRPr="0037137A">
        <w:rPr>
          <w:rFonts w:ascii="Times New Roman" w:eastAsia="Times New Roman" w:hAnsi="Times New Roman" w:cs="Times New Roman"/>
          <w:b/>
          <w:sz w:val="24"/>
          <w:szCs w:val="24"/>
          <w:lang w:val="uk-UA" w:eastAsia="ru-RU"/>
        </w:rPr>
        <w:t xml:space="preserve">8. </w:t>
      </w:r>
      <w:r w:rsidR="007D23D3" w:rsidRPr="0037137A">
        <w:rPr>
          <w:rFonts w:ascii="Times New Roman" w:hAnsi="Times New Roman" w:cs="Times New Roman"/>
          <w:b/>
          <w:sz w:val="24"/>
          <w:szCs w:val="24"/>
          <w:lang w:val="uk-UA" w:eastAsia="ru-RU"/>
        </w:rPr>
        <w:t>ТІРКЕУ КУӘЛІГІНІҢ НӨМІРІ</w:t>
      </w:r>
    </w:p>
    <w:p w14:paraId="2D6B4B60" w14:textId="49A7BA0F" w:rsidR="00162E1E" w:rsidRPr="0037137A" w:rsidRDefault="00926BEB" w:rsidP="005F194C">
      <w:pPr>
        <w:spacing w:after="0" w:line="240" w:lineRule="auto"/>
        <w:jc w:val="both"/>
        <w:rPr>
          <w:rFonts w:ascii="Times New Roman" w:hAnsi="Times New Roman" w:cs="Times New Roman"/>
          <w:bCs/>
          <w:sz w:val="24"/>
          <w:szCs w:val="24"/>
          <w:lang w:val="kk-KZ"/>
        </w:rPr>
      </w:pPr>
      <w:r w:rsidRPr="0037137A">
        <w:rPr>
          <w:rFonts w:ascii="Times New Roman" w:hAnsi="Times New Roman" w:cs="Times New Roman"/>
          <w:bCs/>
          <w:sz w:val="24"/>
          <w:szCs w:val="24"/>
          <w:lang w:val="kk-KZ"/>
        </w:rPr>
        <w:t>ҚР-ДЗ</w:t>
      </w:r>
      <w:r w:rsidR="00162E1E" w:rsidRPr="0037137A">
        <w:rPr>
          <w:rFonts w:ascii="Times New Roman" w:hAnsi="Times New Roman" w:cs="Times New Roman"/>
          <w:bCs/>
          <w:sz w:val="24"/>
          <w:szCs w:val="24"/>
          <w:lang w:val="kk-KZ"/>
        </w:rPr>
        <w:t>-5№024618 (2 мг)</w:t>
      </w:r>
    </w:p>
    <w:p w14:paraId="08377220" w14:textId="48D7549D" w:rsidR="00162E1E" w:rsidRPr="0037137A" w:rsidRDefault="00926BEB" w:rsidP="005F194C">
      <w:pPr>
        <w:spacing w:after="0" w:line="240" w:lineRule="auto"/>
        <w:jc w:val="both"/>
        <w:rPr>
          <w:rFonts w:ascii="Times New Roman" w:hAnsi="Times New Roman" w:cs="Times New Roman"/>
          <w:bCs/>
          <w:sz w:val="24"/>
          <w:szCs w:val="24"/>
          <w:lang w:val="kk-KZ"/>
        </w:rPr>
      </w:pPr>
      <w:r w:rsidRPr="0037137A">
        <w:rPr>
          <w:rFonts w:ascii="Times New Roman" w:hAnsi="Times New Roman" w:cs="Times New Roman"/>
          <w:bCs/>
          <w:sz w:val="24"/>
          <w:szCs w:val="24"/>
          <w:lang w:val="kk-KZ"/>
        </w:rPr>
        <w:t>ҚР-ДЗ</w:t>
      </w:r>
      <w:r w:rsidR="00162E1E" w:rsidRPr="0037137A">
        <w:rPr>
          <w:rFonts w:ascii="Times New Roman" w:hAnsi="Times New Roman" w:cs="Times New Roman"/>
          <w:bCs/>
          <w:sz w:val="24"/>
          <w:szCs w:val="24"/>
          <w:lang w:val="kk-KZ"/>
        </w:rPr>
        <w:t>-5№024617 (4 мг)</w:t>
      </w:r>
    </w:p>
    <w:p w14:paraId="640A8A2C" w14:textId="77777777" w:rsidR="000A4128" w:rsidRPr="0037137A" w:rsidRDefault="000A4128" w:rsidP="005F194C">
      <w:pPr>
        <w:spacing w:after="0" w:line="240" w:lineRule="auto"/>
        <w:ind w:firstLine="708"/>
        <w:jc w:val="both"/>
        <w:rPr>
          <w:rFonts w:ascii="Times New Roman" w:hAnsi="Times New Roman" w:cs="Times New Roman"/>
          <w:bCs/>
          <w:sz w:val="24"/>
          <w:szCs w:val="24"/>
          <w:lang w:val="kk-KZ"/>
        </w:rPr>
      </w:pPr>
    </w:p>
    <w:p w14:paraId="0363AE47" w14:textId="77777777" w:rsidR="007D23D3" w:rsidRPr="0037137A" w:rsidRDefault="000A4128" w:rsidP="005F194C">
      <w:pPr>
        <w:autoSpaceDE w:val="0"/>
        <w:autoSpaceDN w:val="0"/>
        <w:spacing w:after="0" w:line="240" w:lineRule="auto"/>
        <w:jc w:val="both"/>
        <w:rPr>
          <w:rFonts w:ascii="Times New Roman" w:hAnsi="Times New Roman" w:cs="Times New Roman"/>
          <w:b/>
          <w:sz w:val="24"/>
          <w:szCs w:val="24"/>
          <w:lang w:val="uk-UA" w:eastAsia="ru-RU"/>
        </w:rPr>
      </w:pPr>
      <w:r w:rsidRPr="0037137A">
        <w:rPr>
          <w:rFonts w:ascii="Times New Roman" w:eastAsia="Times New Roman" w:hAnsi="Times New Roman" w:cs="Times New Roman"/>
          <w:b/>
          <w:sz w:val="24"/>
          <w:szCs w:val="24"/>
          <w:lang w:val="uk-UA" w:eastAsia="ru-RU"/>
        </w:rPr>
        <w:t xml:space="preserve">9. </w:t>
      </w:r>
      <w:r w:rsidR="007D23D3" w:rsidRPr="0037137A">
        <w:rPr>
          <w:rFonts w:ascii="Times New Roman" w:hAnsi="Times New Roman" w:cs="Times New Roman"/>
          <w:b/>
          <w:sz w:val="24"/>
          <w:szCs w:val="24"/>
          <w:lang w:val="uk-UA" w:eastAsia="ru-RU"/>
        </w:rPr>
        <w:t>АЛҒАШҚЫ ТІРКЕЛГЕН КҮНІ (ТІРКЕЛГЕНІН РАСТАУ, ҚАЙТА ТІРКЕУ)</w:t>
      </w:r>
    </w:p>
    <w:p w14:paraId="7D0ED88D" w14:textId="77777777" w:rsidR="00162E1E" w:rsidRPr="000A4128" w:rsidRDefault="00162E1E" w:rsidP="005F194C">
      <w:pPr>
        <w:spacing w:after="0" w:line="240" w:lineRule="auto"/>
        <w:jc w:val="both"/>
        <w:rPr>
          <w:rFonts w:ascii="Times New Roman" w:hAnsi="Times New Roman" w:cs="Times New Roman"/>
          <w:bCs/>
          <w:sz w:val="24"/>
          <w:szCs w:val="24"/>
          <w:lang w:val="uk-UA"/>
        </w:rPr>
      </w:pPr>
      <w:r w:rsidRPr="0037137A">
        <w:rPr>
          <w:rFonts w:ascii="Times New Roman" w:hAnsi="Times New Roman" w:cs="Times New Roman"/>
          <w:bCs/>
          <w:sz w:val="24"/>
          <w:szCs w:val="24"/>
          <w:lang w:val="uk-UA"/>
        </w:rPr>
        <w:t>08.07.2020</w:t>
      </w:r>
    </w:p>
    <w:p w14:paraId="222189AD" w14:textId="77777777" w:rsidR="00A72229" w:rsidRPr="000A4128" w:rsidRDefault="00A72229" w:rsidP="005F194C">
      <w:pPr>
        <w:autoSpaceDE w:val="0"/>
        <w:autoSpaceDN w:val="0"/>
        <w:spacing w:after="0" w:line="240" w:lineRule="auto"/>
        <w:jc w:val="both"/>
        <w:rPr>
          <w:rFonts w:ascii="Times New Roman" w:hAnsi="Times New Roman" w:cs="Times New Roman"/>
          <w:bCs/>
          <w:sz w:val="24"/>
          <w:szCs w:val="24"/>
          <w:lang w:val="uk-UA"/>
        </w:rPr>
      </w:pPr>
    </w:p>
    <w:sectPr w:rsidR="00A72229" w:rsidRPr="000A41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PSMT">
    <w:altName w:val="Yu Gothic"/>
    <w:charset w:val="80"/>
    <w:family w:val="auto"/>
    <w:pitch w:val="default"/>
    <w:sig w:usb0="00000000" w:usb1="00000000" w:usb2="00000010" w:usb3="00000000" w:csb0="00020000"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74228"/>
    <w:multiLevelType w:val="hybridMultilevel"/>
    <w:tmpl w:val="517EBC2E"/>
    <w:lvl w:ilvl="0" w:tplc="692C334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EFB451C"/>
    <w:multiLevelType w:val="hybridMultilevel"/>
    <w:tmpl w:val="FA9E2754"/>
    <w:lvl w:ilvl="0" w:tplc="692C334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CB2533"/>
    <w:multiLevelType w:val="hybridMultilevel"/>
    <w:tmpl w:val="8C982FAE"/>
    <w:lvl w:ilvl="0" w:tplc="692C334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121C"/>
    <w:rsid w:val="000001C2"/>
    <w:rsid w:val="0000040E"/>
    <w:rsid w:val="00000631"/>
    <w:rsid w:val="0000097C"/>
    <w:rsid w:val="000015AC"/>
    <w:rsid w:val="00001FD3"/>
    <w:rsid w:val="00002239"/>
    <w:rsid w:val="0000224E"/>
    <w:rsid w:val="00002BCC"/>
    <w:rsid w:val="000039CD"/>
    <w:rsid w:val="00003ACC"/>
    <w:rsid w:val="00004156"/>
    <w:rsid w:val="00004822"/>
    <w:rsid w:val="00004EF9"/>
    <w:rsid w:val="00005CEF"/>
    <w:rsid w:val="00007586"/>
    <w:rsid w:val="00007B4F"/>
    <w:rsid w:val="00007E67"/>
    <w:rsid w:val="000100B4"/>
    <w:rsid w:val="000116F2"/>
    <w:rsid w:val="000119B5"/>
    <w:rsid w:val="00012E7D"/>
    <w:rsid w:val="0001403E"/>
    <w:rsid w:val="00014864"/>
    <w:rsid w:val="00014F82"/>
    <w:rsid w:val="00015829"/>
    <w:rsid w:val="00015A0F"/>
    <w:rsid w:val="00015EBB"/>
    <w:rsid w:val="0001653E"/>
    <w:rsid w:val="000165B8"/>
    <w:rsid w:val="000166E4"/>
    <w:rsid w:val="0001750C"/>
    <w:rsid w:val="000205FD"/>
    <w:rsid w:val="000213AF"/>
    <w:rsid w:val="00021505"/>
    <w:rsid w:val="000228F0"/>
    <w:rsid w:val="00022DBA"/>
    <w:rsid w:val="00023559"/>
    <w:rsid w:val="00023C02"/>
    <w:rsid w:val="000242BD"/>
    <w:rsid w:val="0002495D"/>
    <w:rsid w:val="0002526A"/>
    <w:rsid w:val="00025512"/>
    <w:rsid w:val="00025678"/>
    <w:rsid w:val="00025D31"/>
    <w:rsid w:val="00030D37"/>
    <w:rsid w:val="00032837"/>
    <w:rsid w:val="00032B74"/>
    <w:rsid w:val="000334B0"/>
    <w:rsid w:val="000334C0"/>
    <w:rsid w:val="00033C50"/>
    <w:rsid w:val="00034599"/>
    <w:rsid w:val="00034913"/>
    <w:rsid w:val="00034AA4"/>
    <w:rsid w:val="0003542B"/>
    <w:rsid w:val="000354D6"/>
    <w:rsid w:val="000364D2"/>
    <w:rsid w:val="00036BC4"/>
    <w:rsid w:val="00037258"/>
    <w:rsid w:val="00037B63"/>
    <w:rsid w:val="000402D6"/>
    <w:rsid w:val="0004123A"/>
    <w:rsid w:val="00041490"/>
    <w:rsid w:val="00041DBE"/>
    <w:rsid w:val="00041E26"/>
    <w:rsid w:val="00042B88"/>
    <w:rsid w:val="000432A2"/>
    <w:rsid w:val="000432BA"/>
    <w:rsid w:val="00043E00"/>
    <w:rsid w:val="000445FB"/>
    <w:rsid w:val="00044C08"/>
    <w:rsid w:val="000456CC"/>
    <w:rsid w:val="00045999"/>
    <w:rsid w:val="00045D9D"/>
    <w:rsid w:val="00046444"/>
    <w:rsid w:val="000468BC"/>
    <w:rsid w:val="000469B8"/>
    <w:rsid w:val="00046D6B"/>
    <w:rsid w:val="00047B0D"/>
    <w:rsid w:val="00047B1B"/>
    <w:rsid w:val="00050F14"/>
    <w:rsid w:val="00051645"/>
    <w:rsid w:val="00052F96"/>
    <w:rsid w:val="00053385"/>
    <w:rsid w:val="00054420"/>
    <w:rsid w:val="000544D3"/>
    <w:rsid w:val="000549F5"/>
    <w:rsid w:val="00054A68"/>
    <w:rsid w:val="000555BB"/>
    <w:rsid w:val="00055682"/>
    <w:rsid w:val="00055935"/>
    <w:rsid w:val="00056509"/>
    <w:rsid w:val="0005651D"/>
    <w:rsid w:val="00057082"/>
    <w:rsid w:val="00060217"/>
    <w:rsid w:val="00061597"/>
    <w:rsid w:val="00061896"/>
    <w:rsid w:val="0006364C"/>
    <w:rsid w:val="000643BA"/>
    <w:rsid w:val="00065039"/>
    <w:rsid w:val="00066911"/>
    <w:rsid w:val="00066E2D"/>
    <w:rsid w:val="0006724D"/>
    <w:rsid w:val="00067820"/>
    <w:rsid w:val="00070810"/>
    <w:rsid w:val="00070A1E"/>
    <w:rsid w:val="00070D2C"/>
    <w:rsid w:val="000715CD"/>
    <w:rsid w:val="0007184E"/>
    <w:rsid w:val="00071A75"/>
    <w:rsid w:val="000726A1"/>
    <w:rsid w:val="00073281"/>
    <w:rsid w:val="00073338"/>
    <w:rsid w:val="00073418"/>
    <w:rsid w:val="00073A5D"/>
    <w:rsid w:val="00073CD8"/>
    <w:rsid w:val="000745F7"/>
    <w:rsid w:val="00075398"/>
    <w:rsid w:val="00075A01"/>
    <w:rsid w:val="00075AA8"/>
    <w:rsid w:val="00075B90"/>
    <w:rsid w:val="000763CD"/>
    <w:rsid w:val="000769DF"/>
    <w:rsid w:val="00076F4E"/>
    <w:rsid w:val="0007752C"/>
    <w:rsid w:val="000775F3"/>
    <w:rsid w:val="00077E81"/>
    <w:rsid w:val="00080402"/>
    <w:rsid w:val="00080D44"/>
    <w:rsid w:val="0008109C"/>
    <w:rsid w:val="000816BD"/>
    <w:rsid w:val="000830E6"/>
    <w:rsid w:val="00083D6A"/>
    <w:rsid w:val="00084353"/>
    <w:rsid w:val="00084AD0"/>
    <w:rsid w:val="00085851"/>
    <w:rsid w:val="0008618C"/>
    <w:rsid w:val="00086733"/>
    <w:rsid w:val="00086EF1"/>
    <w:rsid w:val="00087232"/>
    <w:rsid w:val="0008757F"/>
    <w:rsid w:val="00087A67"/>
    <w:rsid w:val="00092515"/>
    <w:rsid w:val="00092725"/>
    <w:rsid w:val="00092824"/>
    <w:rsid w:val="00092BAF"/>
    <w:rsid w:val="00092F2A"/>
    <w:rsid w:val="00093582"/>
    <w:rsid w:val="0009392C"/>
    <w:rsid w:val="000939F7"/>
    <w:rsid w:val="00093A07"/>
    <w:rsid w:val="00094087"/>
    <w:rsid w:val="000940DC"/>
    <w:rsid w:val="000943DA"/>
    <w:rsid w:val="00094A51"/>
    <w:rsid w:val="00095860"/>
    <w:rsid w:val="000959BE"/>
    <w:rsid w:val="000959FE"/>
    <w:rsid w:val="00095A70"/>
    <w:rsid w:val="00095F9D"/>
    <w:rsid w:val="00096078"/>
    <w:rsid w:val="00096D02"/>
    <w:rsid w:val="00096D77"/>
    <w:rsid w:val="00096FDD"/>
    <w:rsid w:val="000A0E04"/>
    <w:rsid w:val="000A1675"/>
    <w:rsid w:val="000A19F7"/>
    <w:rsid w:val="000A1B98"/>
    <w:rsid w:val="000A1D2A"/>
    <w:rsid w:val="000A1E4C"/>
    <w:rsid w:val="000A1FC8"/>
    <w:rsid w:val="000A238D"/>
    <w:rsid w:val="000A2476"/>
    <w:rsid w:val="000A27D8"/>
    <w:rsid w:val="000A2AF3"/>
    <w:rsid w:val="000A2F8D"/>
    <w:rsid w:val="000A34C6"/>
    <w:rsid w:val="000A3A45"/>
    <w:rsid w:val="000A4128"/>
    <w:rsid w:val="000A4134"/>
    <w:rsid w:val="000A529B"/>
    <w:rsid w:val="000A543E"/>
    <w:rsid w:val="000A561F"/>
    <w:rsid w:val="000A61DA"/>
    <w:rsid w:val="000A6270"/>
    <w:rsid w:val="000A661F"/>
    <w:rsid w:val="000A69CB"/>
    <w:rsid w:val="000B076A"/>
    <w:rsid w:val="000B0B19"/>
    <w:rsid w:val="000B0D2D"/>
    <w:rsid w:val="000B231E"/>
    <w:rsid w:val="000B2DF6"/>
    <w:rsid w:val="000B4106"/>
    <w:rsid w:val="000B4FF4"/>
    <w:rsid w:val="000B5B1F"/>
    <w:rsid w:val="000B5C28"/>
    <w:rsid w:val="000B5F77"/>
    <w:rsid w:val="000B6744"/>
    <w:rsid w:val="000B7340"/>
    <w:rsid w:val="000B7F9C"/>
    <w:rsid w:val="000C044B"/>
    <w:rsid w:val="000C17FC"/>
    <w:rsid w:val="000C182D"/>
    <w:rsid w:val="000C20A1"/>
    <w:rsid w:val="000C211E"/>
    <w:rsid w:val="000C28A6"/>
    <w:rsid w:val="000C3146"/>
    <w:rsid w:val="000C37AF"/>
    <w:rsid w:val="000C3BBA"/>
    <w:rsid w:val="000C5756"/>
    <w:rsid w:val="000C609E"/>
    <w:rsid w:val="000C6E32"/>
    <w:rsid w:val="000C6FB8"/>
    <w:rsid w:val="000C717F"/>
    <w:rsid w:val="000C7D09"/>
    <w:rsid w:val="000D0236"/>
    <w:rsid w:val="000D0762"/>
    <w:rsid w:val="000D11AE"/>
    <w:rsid w:val="000D190B"/>
    <w:rsid w:val="000D2118"/>
    <w:rsid w:val="000D2222"/>
    <w:rsid w:val="000D228B"/>
    <w:rsid w:val="000D366E"/>
    <w:rsid w:val="000D386E"/>
    <w:rsid w:val="000D38CE"/>
    <w:rsid w:val="000D4139"/>
    <w:rsid w:val="000D41F9"/>
    <w:rsid w:val="000D5261"/>
    <w:rsid w:val="000D5C2F"/>
    <w:rsid w:val="000D67B7"/>
    <w:rsid w:val="000D7FBF"/>
    <w:rsid w:val="000E0718"/>
    <w:rsid w:val="000E093C"/>
    <w:rsid w:val="000E335E"/>
    <w:rsid w:val="000E3FB7"/>
    <w:rsid w:val="000E3FC8"/>
    <w:rsid w:val="000E4833"/>
    <w:rsid w:val="000E4EA0"/>
    <w:rsid w:val="000E507A"/>
    <w:rsid w:val="000E56F8"/>
    <w:rsid w:val="000E5873"/>
    <w:rsid w:val="000E5B1B"/>
    <w:rsid w:val="000E5E99"/>
    <w:rsid w:val="000E6C88"/>
    <w:rsid w:val="000E6CF3"/>
    <w:rsid w:val="000E796B"/>
    <w:rsid w:val="000F0F58"/>
    <w:rsid w:val="000F2A1A"/>
    <w:rsid w:val="000F4149"/>
    <w:rsid w:val="000F4176"/>
    <w:rsid w:val="000F46A1"/>
    <w:rsid w:val="000F56BC"/>
    <w:rsid w:val="000F5B3A"/>
    <w:rsid w:val="000F5E26"/>
    <w:rsid w:val="000F6167"/>
    <w:rsid w:val="000F6FD6"/>
    <w:rsid w:val="00100497"/>
    <w:rsid w:val="0010121A"/>
    <w:rsid w:val="001013C3"/>
    <w:rsid w:val="00102525"/>
    <w:rsid w:val="00102D8B"/>
    <w:rsid w:val="00102EA2"/>
    <w:rsid w:val="00103E27"/>
    <w:rsid w:val="001048E1"/>
    <w:rsid w:val="0010550C"/>
    <w:rsid w:val="00105A06"/>
    <w:rsid w:val="001062BB"/>
    <w:rsid w:val="00106661"/>
    <w:rsid w:val="001066F7"/>
    <w:rsid w:val="001067B7"/>
    <w:rsid w:val="001072E6"/>
    <w:rsid w:val="00111AEC"/>
    <w:rsid w:val="00112A61"/>
    <w:rsid w:val="00112F6F"/>
    <w:rsid w:val="00113131"/>
    <w:rsid w:val="00114987"/>
    <w:rsid w:val="00114C28"/>
    <w:rsid w:val="0011507E"/>
    <w:rsid w:val="00115A8D"/>
    <w:rsid w:val="001166EC"/>
    <w:rsid w:val="00116AE9"/>
    <w:rsid w:val="00116D24"/>
    <w:rsid w:val="00117670"/>
    <w:rsid w:val="00117B8E"/>
    <w:rsid w:val="0012080E"/>
    <w:rsid w:val="00120E17"/>
    <w:rsid w:val="00121CDC"/>
    <w:rsid w:val="0012201D"/>
    <w:rsid w:val="00122DB3"/>
    <w:rsid w:val="0012392B"/>
    <w:rsid w:val="00123A36"/>
    <w:rsid w:val="00124233"/>
    <w:rsid w:val="00124D05"/>
    <w:rsid w:val="00125E18"/>
    <w:rsid w:val="00125E71"/>
    <w:rsid w:val="0012622E"/>
    <w:rsid w:val="00126836"/>
    <w:rsid w:val="00126981"/>
    <w:rsid w:val="00126C3E"/>
    <w:rsid w:val="001277BB"/>
    <w:rsid w:val="0013010B"/>
    <w:rsid w:val="00130F33"/>
    <w:rsid w:val="00130FE7"/>
    <w:rsid w:val="001312A2"/>
    <w:rsid w:val="0013185C"/>
    <w:rsid w:val="00131CEC"/>
    <w:rsid w:val="00132322"/>
    <w:rsid w:val="00132D94"/>
    <w:rsid w:val="00132FD4"/>
    <w:rsid w:val="00133AB8"/>
    <w:rsid w:val="00133B1D"/>
    <w:rsid w:val="001358DD"/>
    <w:rsid w:val="00137584"/>
    <w:rsid w:val="00137A68"/>
    <w:rsid w:val="00140547"/>
    <w:rsid w:val="001405B6"/>
    <w:rsid w:val="00140BD2"/>
    <w:rsid w:val="00140EE0"/>
    <w:rsid w:val="001410AB"/>
    <w:rsid w:val="001413C0"/>
    <w:rsid w:val="001418FD"/>
    <w:rsid w:val="00141A97"/>
    <w:rsid w:val="0014225C"/>
    <w:rsid w:val="001427A7"/>
    <w:rsid w:val="00142DBE"/>
    <w:rsid w:val="00143408"/>
    <w:rsid w:val="00143470"/>
    <w:rsid w:val="00143990"/>
    <w:rsid w:val="00143AA9"/>
    <w:rsid w:val="0014414C"/>
    <w:rsid w:val="001446C9"/>
    <w:rsid w:val="00144F9D"/>
    <w:rsid w:val="00146880"/>
    <w:rsid w:val="00146BC0"/>
    <w:rsid w:val="00147021"/>
    <w:rsid w:val="0015000A"/>
    <w:rsid w:val="00150340"/>
    <w:rsid w:val="00150355"/>
    <w:rsid w:val="00151649"/>
    <w:rsid w:val="00151E9E"/>
    <w:rsid w:val="0015251A"/>
    <w:rsid w:val="001534A1"/>
    <w:rsid w:val="00153826"/>
    <w:rsid w:val="00153B2B"/>
    <w:rsid w:val="00153FB9"/>
    <w:rsid w:val="001547AD"/>
    <w:rsid w:val="00154EE6"/>
    <w:rsid w:val="00154F39"/>
    <w:rsid w:val="00156944"/>
    <w:rsid w:val="00156B4C"/>
    <w:rsid w:val="0015737E"/>
    <w:rsid w:val="00157B0E"/>
    <w:rsid w:val="00157D5E"/>
    <w:rsid w:val="00160825"/>
    <w:rsid w:val="00160E71"/>
    <w:rsid w:val="001616B4"/>
    <w:rsid w:val="00161ED4"/>
    <w:rsid w:val="001626F0"/>
    <w:rsid w:val="001629D2"/>
    <w:rsid w:val="00162E1E"/>
    <w:rsid w:val="0016339B"/>
    <w:rsid w:val="00163478"/>
    <w:rsid w:val="00164011"/>
    <w:rsid w:val="001642FB"/>
    <w:rsid w:val="0016482F"/>
    <w:rsid w:val="0016596A"/>
    <w:rsid w:val="00165E7F"/>
    <w:rsid w:val="00165F3A"/>
    <w:rsid w:val="00166AE0"/>
    <w:rsid w:val="00166B0D"/>
    <w:rsid w:val="00167460"/>
    <w:rsid w:val="00167591"/>
    <w:rsid w:val="00170789"/>
    <w:rsid w:val="00171069"/>
    <w:rsid w:val="00171F70"/>
    <w:rsid w:val="00173183"/>
    <w:rsid w:val="001751FA"/>
    <w:rsid w:val="001758EE"/>
    <w:rsid w:val="001760AF"/>
    <w:rsid w:val="001760E2"/>
    <w:rsid w:val="00176315"/>
    <w:rsid w:val="00176A92"/>
    <w:rsid w:val="00176ECF"/>
    <w:rsid w:val="0017709C"/>
    <w:rsid w:val="001778D4"/>
    <w:rsid w:val="0018018B"/>
    <w:rsid w:val="00182677"/>
    <w:rsid w:val="00182913"/>
    <w:rsid w:val="00182D9F"/>
    <w:rsid w:val="0018331F"/>
    <w:rsid w:val="001837F7"/>
    <w:rsid w:val="00183CB0"/>
    <w:rsid w:val="00183EC9"/>
    <w:rsid w:val="00183EE5"/>
    <w:rsid w:val="00184C5D"/>
    <w:rsid w:val="00184EE7"/>
    <w:rsid w:val="0018500A"/>
    <w:rsid w:val="00185130"/>
    <w:rsid w:val="00185474"/>
    <w:rsid w:val="001856BA"/>
    <w:rsid w:val="001856C9"/>
    <w:rsid w:val="0018598C"/>
    <w:rsid w:val="00186FA5"/>
    <w:rsid w:val="001906D7"/>
    <w:rsid w:val="001908F0"/>
    <w:rsid w:val="001909EE"/>
    <w:rsid w:val="00190C82"/>
    <w:rsid w:val="00190FB3"/>
    <w:rsid w:val="0019127D"/>
    <w:rsid w:val="00192959"/>
    <w:rsid w:val="00192C6F"/>
    <w:rsid w:val="00192EFA"/>
    <w:rsid w:val="0019321D"/>
    <w:rsid w:val="0019377A"/>
    <w:rsid w:val="00193984"/>
    <w:rsid w:val="00193A19"/>
    <w:rsid w:val="00193CAE"/>
    <w:rsid w:val="00194082"/>
    <w:rsid w:val="001952AA"/>
    <w:rsid w:val="00195C84"/>
    <w:rsid w:val="00195D95"/>
    <w:rsid w:val="001970EC"/>
    <w:rsid w:val="001977BF"/>
    <w:rsid w:val="00197856"/>
    <w:rsid w:val="00197A5D"/>
    <w:rsid w:val="001A03C8"/>
    <w:rsid w:val="001A0814"/>
    <w:rsid w:val="001A0AC8"/>
    <w:rsid w:val="001A190F"/>
    <w:rsid w:val="001A2320"/>
    <w:rsid w:val="001A2C90"/>
    <w:rsid w:val="001A4197"/>
    <w:rsid w:val="001A5AC6"/>
    <w:rsid w:val="001A5C6D"/>
    <w:rsid w:val="001A6397"/>
    <w:rsid w:val="001A6778"/>
    <w:rsid w:val="001A6DE4"/>
    <w:rsid w:val="001A6EE4"/>
    <w:rsid w:val="001A72F6"/>
    <w:rsid w:val="001A769A"/>
    <w:rsid w:val="001B032C"/>
    <w:rsid w:val="001B1836"/>
    <w:rsid w:val="001B19A6"/>
    <w:rsid w:val="001B1B68"/>
    <w:rsid w:val="001B1D43"/>
    <w:rsid w:val="001B2042"/>
    <w:rsid w:val="001B32D7"/>
    <w:rsid w:val="001B33FE"/>
    <w:rsid w:val="001B3502"/>
    <w:rsid w:val="001B362E"/>
    <w:rsid w:val="001B44D5"/>
    <w:rsid w:val="001B4BD2"/>
    <w:rsid w:val="001B5C19"/>
    <w:rsid w:val="001B6035"/>
    <w:rsid w:val="001B649F"/>
    <w:rsid w:val="001B696D"/>
    <w:rsid w:val="001B6A30"/>
    <w:rsid w:val="001B73C9"/>
    <w:rsid w:val="001B750A"/>
    <w:rsid w:val="001B7A4C"/>
    <w:rsid w:val="001B7A5F"/>
    <w:rsid w:val="001B7E2A"/>
    <w:rsid w:val="001B7F2D"/>
    <w:rsid w:val="001C0290"/>
    <w:rsid w:val="001C02B1"/>
    <w:rsid w:val="001C0E34"/>
    <w:rsid w:val="001C10A5"/>
    <w:rsid w:val="001C12FE"/>
    <w:rsid w:val="001C276F"/>
    <w:rsid w:val="001C353C"/>
    <w:rsid w:val="001C363A"/>
    <w:rsid w:val="001C4297"/>
    <w:rsid w:val="001C4316"/>
    <w:rsid w:val="001C4342"/>
    <w:rsid w:val="001C4BCC"/>
    <w:rsid w:val="001C51D2"/>
    <w:rsid w:val="001C52D4"/>
    <w:rsid w:val="001C5507"/>
    <w:rsid w:val="001C551D"/>
    <w:rsid w:val="001C561D"/>
    <w:rsid w:val="001C5639"/>
    <w:rsid w:val="001C5736"/>
    <w:rsid w:val="001C58C2"/>
    <w:rsid w:val="001C5F58"/>
    <w:rsid w:val="001C6075"/>
    <w:rsid w:val="001C725C"/>
    <w:rsid w:val="001C736F"/>
    <w:rsid w:val="001C7D67"/>
    <w:rsid w:val="001D0BFD"/>
    <w:rsid w:val="001D0C53"/>
    <w:rsid w:val="001D0E9A"/>
    <w:rsid w:val="001D148B"/>
    <w:rsid w:val="001D157A"/>
    <w:rsid w:val="001D2049"/>
    <w:rsid w:val="001D25F5"/>
    <w:rsid w:val="001D325D"/>
    <w:rsid w:val="001D328D"/>
    <w:rsid w:val="001D32FE"/>
    <w:rsid w:val="001D3B60"/>
    <w:rsid w:val="001D3C5C"/>
    <w:rsid w:val="001D4361"/>
    <w:rsid w:val="001D4591"/>
    <w:rsid w:val="001D5237"/>
    <w:rsid w:val="001D5353"/>
    <w:rsid w:val="001D53BB"/>
    <w:rsid w:val="001D54AA"/>
    <w:rsid w:val="001D5F7F"/>
    <w:rsid w:val="001D6BE2"/>
    <w:rsid w:val="001D765D"/>
    <w:rsid w:val="001D7C5E"/>
    <w:rsid w:val="001E065C"/>
    <w:rsid w:val="001E1EB7"/>
    <w:rsid w:val="001E2515"/>
    <w:rsid w:val="001E267D"/>
    <w:rsid w:val="001E3481"/>
    <w:rsid w:val="001E3559"/>
    <w:rsid w:val="001E384F"/>
    <w:rsid w:val="001E3879"/>
    <w:rsid w:val="001E391F"/>
    <w:rsid w:val="001E4325"/>
    <w:rsid w:val="001E439B"/>
    <w:rsid w:val="001E472A"/>
    <w:rsid w:val="001E4B0D"/>
    <w:rsid w:val="001E4B42"/>
    <w:rsid w:val="001E4F7E"/>
    <w:rsid w:val="001E5915"/>
    <w:rsid w:val="001E5A55"/>
    <w:rsid w:val="001E721C"/>
    <w:rsid w:val="001E74DE"/>
    <w:rsid w:val="001E78C6"/>
    <w:rsid w:val="001E7D43"/>
    <w:rsid w:val="001F0465"/>
    <w:rsid w:val="001F076F"/>
    <w:rsid w:val="001F115D"/>
    <w:rsid w:val="001F15FE"/>
    <w:rsid w:val="001F1D01"/>
    <w:rsid w:val="001F1D0C"/>
    <w:rsid w:val="001F1D2E"/>
    <w:rsid w:val="001F21E3"/>
    <w:rsid w:val="001F242F"/>
    <w:rsid w:val="001F24B3"/>
    <w:rsid w:val="001F2674"/>
    <w:rsid w:val="001F3B3A"/>
    <w:rsid w:val="001F3B4F"/>
    <w:rsid w:val="001F3BE6"/>
    <w:rsid w:val="001F45BC"/>
    <w:rsid w:val="001F4E12"/>
    <w:rsid w:val="001F4E3B"/>
    <w:rsid w:val="001F5142"/>
    <w:rsid w:val="001F6148"/>
    <w:rsid w:val="001F66F3"/>
    <w:rsid w:val="001F679A"/>
    <w:rsid w:val="001F794B"/>
    <w:rsid w:val="00200F20"/>
    <w:rsid w:val="002011C7"/>
    <w:rsid w:val="0020136D"/>
    <w:rsid w:val="00201BE8"/>
    <w:rsid w:val="00202355"/>
    <w:rsid w:val="00202444"/>
    <w:rsid w:val="002026DA"/>
    <w:rsid w:val="00203352"/>
    <w:rsid w:val="00203C37"/>
    <w:rsid w:val="00204B75"/>
    <w:rsid w:val="00204DB2"/>
    <w:rsid w:val="00205612"/>
    <w:rsid w:val="002061C7"/>
    <w:rsid w:val="002062E9"/>
    <w:rsid w:val="00206D6C"/>
    <w:rsid w:val="002072BA"/>
    <w:rsid w:val="002074A8"/>
    <w:rsid w:val="0020780A"/>
    <w:rsid w:val="00207938"/>
    <w:rsid w:val="00207FF5"/>
    <w:rsid w:val="002100D1"/>
    <w:rsid w:val="00210BA5"/>
    <w:rsid w:val="00211ABF"/>
    <w:rsid w:val="0021246A"/>
    <w:rsid w:val="00213061"/>
    <w:rsid w:val="0021419B"/>
    <w:rsid w:val="0021430E"/>
    <w:rsid w:val="00214E58"/>
    <w:rsid w:val="0021523A"/>
    <w:rsid w:val="00215EAC"/>
    <w:rsid w:val="00216195"/>
    <w:rsid w:val="00216732"/>
    <w:rsid w:val="00216923"/>
    <w:rsid w:val="0021707A"/>
    <w:rsid w:val="00217956"/>
    <w:rsid w:val="00217CD1"/>
    <w:rsid w:val="00217DFB"/>
    <w:rsid w:val="0022059F"/>
    <w:rsid w:val="002209C0"/>
    <w:rsid w:val="002213C9"/>
    <w:rsid w:val="002216C7"/>
    <w:rsid w:val="00221B04"/>
    <w:rsid w:val="0022233E"/>
    <w:rsid w:val="0022304E"/>
    <w:rsid w:val="00223367"/>
    <w:rsid w:val="002237DD"/>
    <w:rsid w:val="00223C45"/>
    <w:rsid w:val="00223F8A"/>
    <w:rsid w:val="00224781"/>
    <w:rsid w:val="00224D19"/>
    <w:rsid w:val="00226874"/>
    <w:rsid w:val="00226D8F"/>
    <w:rsid w:val="00226DA9"/>
    <w:rsid w:val="0022764A"/>
    <w:rsid w:val="00227F3E"/>
    <w:rsid w:val="0023011B"/>
    <w:rsid w:val="00230327"/>
    <w:rsid w:val="0023040E"/>
    <w:rsid w:val="0023076B"/>
    <w:rsid w:val="00231D91"/>
    <w:rsid w:val="00232EA3"/>
    <w:rsid w:val="00232FD5"/>
    <w:rsid w:val="00233A26"/>
    <w:rsid w:val="002344AA"/>
    <w:rsid w:val="00234854"/>
    <w:rsid w:val="002349FF"/>
    <w:rsid w:val="0023514B"/>
    <w:rsid w:val="00235195"/>
    <w:rsid w:val="00235711"/>
    <w:rsid w:val="00236526"/>
    <w:rsid w:val="0023682A"/>
    <w:rsid w:val="00236EB3"/>
    <w:rsid w:val="00236ED3"/>
    <w:rsid w:val="002370B6"/>
    <w:rsid w:val="00237CCA"/>
    <w:rsid w:val="00240C7C"/>
    <w:rsid w:val="0024120A"/>
    <w:rsid w:val="002415A2"/>
    <w:rsid w:val="00241672"/>
    <w:rsid w:val="0024171D"/>
    <w:rsid w:val="00241B20"/>
    <w:rsid w:val="00241CCA"/>
    <w:rsid w:val="0024290C"/>
    <w:rsid w:val="00242C79"/>
    <w:rsid w:val="00242E1C"/>
    <w:rsid w:val="00243545"/>
    <w:rsid w:val="002446C2"/>
    <w:rsid w:val="002449D3"/>
    <w:rsid w:val="002450B1"/>
    <w:rsid w:val="00245E0B"/>
    <w:rsid w:val="00246B3A"/>
    <w:rsid w:val="00247CF4"/>
    <w:rsid w:val="00251B29"/>
    <w:rsid w:val="00251D02"/>
    <w:rsid w:val="00252117"/>
    <w:rsid w:val="00253199"/>
    <w:rsid w:val="00254A6E"/>
    <w:rsid w:val="00254B40"/>
    <w:rsid w:val="002553F7"/>
    <w:rsid w:val="00255BBB"/>
    <w:rsid w:val="00255E4B"/>
    <w:rsid w:val="00256699"/>
    <w:rsid w:val="0025704C"/>
    <w:rsid w:val="0025786C"/>
    <w:rsid w:val="00257C07"/>
    <w:rsid w:val="002605D9"/>
    <w:rsid w:val="002606D5"/>
    <w:rsid w:val="002607F6"/>
    <w:rsid w:val="00261570"/>
    <w:rsid w:val="00261CC4"/>
    <w:rsid w:val="0026228A"/>
    <w:rsid w:val="002622B9"/>
    <w:rsid w:val="00262BDD"/>
    <w:rsid w:val="00262F6E"/>
    <w:rsid w:val="002631E2"/>
    <w:rsid w:val="002634DA"/>
    <w:rsid w:val="00263C25"/>
    <w:rsid w:val="00264BD0"/>
    <w:rsid w:val="00265177"/>
    <w:rsid w:val="002666A7"/>
    <w:rsid w:val="00266F26"/>
    <w:rsid w:val="002670AA"/>
    <w:rsid w:val="00267A21"/>
    <w:rsid w:val="00270334"/>
    <w:rsid w:val="00272205"/>
    <w:rsid w:val="0027356F"/>
    <w:rsid w:val="00273BE6"/>
    <w:rsid w:val="002742FA"/>
    <w:rsid w:val="00274B5A"/>
    <w:rsid w:val="00274DF9"/>
    <w:rsid w:val="00275390"/>
    <w:rsid w:val="002758F5"/>
    <w:rsid w:val="00275A5F"/>
    <w:rsid w:val="00275F23"/>
    <w:rsid w:val="0027663A"/>
    <w:rsid w:val="0027684E"/>
    <w:rsid w:val="00276D23"/>
    <w:rsid w:val="0027707E"/>
    <w:rsid w:val="0027724B"/>
    <w:rsid w:val="00280464"/>
    <w:rsid w:val="00280882"/>
    <w:rsid w:val="00280BF0"/>
    <w:rsid w:val="00281810"/>
    <w:rsid w:val="00281ACE"/>
    <w:rsid w:val="00282121"/>
    <w:rsid w:val="00282204"/>
    <w:rsid w:val="00282ACC"/>
    <w:rsid w:val="00282CB4"/>
    <w:rsid w:val="00282F6B"/>
    <w:rsid w:val="00283BB7"/>
    <w:rsid w:val="002849AA"/>
    <w:rsid w:val="002849EC"/>
    <w:rsid w:val="00285940"/>
    <w:rsid w:val="00285AFF"/>
    <w:rsid w:val="00286A18"/>
    <w:rsid w:val="0028708B"/>
    <w:rsid w:val="002870E2"/>
    <w:rsid w:val="002871E0"/>
    <w:rsid w:val="0028760B"/>
    <w:rsid w:val="002900C5"/>
    <w:rsid w:val="00292253"/>
    <w:rsid w:val="00292F85"/>
    <w:rsid w:val="002931B5"/>
    <w:rsid w:val="002938DB"/>
    <w:rsid w:val="00293C6A"/>
    <w:rsid w:val="0029421F"/>
    <w:rsid w:val="0029551C"/>
    <w:rsid w:val="00295850"/>
    <w:rsid w:val="002968AB"/>
    <w:rsid w:val="00296D49"/>
    <w:rsid w:val="00296FF3"/>
    <w:rsid w:val="0029799F"/>
    <w:rsid w:val="00297A0B"/>
    <w:rsid w:val="002A0658"/>
    <w:rsid w:val="002A0B25"/>
    <w:rsid w:val="002A0C2B"/>
    <w:rsid w:val="002A117B"/>
    <w:rsid w:val="002A1882"/>
    <w:rsid w:val="002A268A"/>
    <w:rsid w:val="002A269B"/>
    <w:rsid w:val="002A276E"/>
    <w:rsid w:val="002A3306"/>
    <w:rsid w:val="002A39D9"/>
    <w:rsid w:val="002A3B4E"/>
    <w:rsid w:val="002A44DB"/>
    <w:rsid w:val="002A5B2A"/>
    <w:rsid w:val="002A5BCE"/>
    <w:rsid w:val="002A7645"/>
    <w:rsid w:val="002A767F"/>
    <w:rsid w:val="002B0381"/>
    <w:rsid w:val="002B0BA9"/>
    <w:rsid w:val="002B0E23"/>
    <w:rsid w:val="002B13B9"/>
    <w:rsid w:val="002B16BC"/>
    <w:rsid w:val="002B25B5"/>
    <w:rsid w:val="002B2EDB"/>
    <w:rsid w:val="002B375C"/>
    <w:rsid w:val="002B3930"/>
    <w:rsid w:val="002B3AA1"/>
    <w:rsid w:val="002B3B82"/>
    <w:rsid w:val="002B3C2E"/>
    <w:rsid w:val="002B4743"/>
    <w:rsid w:val="002B530F"/>
    <w:rsid w:val="002B5329"/>
    <w:rsid w:val="002B730D"/>
    <w:rsid w:val="002C0ECE"/>
    <w:rsid w:val="002C0EDB"/>
    <w:rsid w:val="002C18D2"/>
    <w:rsid w:val="002C2868"/>
    <w:rsid w:val="002C2935"/>
    <w:rsid w:val="002C2A71"/>
    <w:rsid w:val="002C3E18"/>
    <w:rsid w:val="002C4919"/>
    <w:rsid w:val="002C50C4"/>
    <w:rsid w:val="002C53AF"/>
    <w:rsid w:val="002C57FD"/>
    <w:rsid w:val="002C677F"/>
    <w:rsid w:val="002C69B1"/>
    <w:rsid w:val="002D200F"/>
    <w:rsid w:val="002D272A"/>
    <w:rsid w:val="002D2F7D"/>
    <w:rsid w:val="002D32C4"/>
    <w:rsid w:val="002D33E8"/>
    <w:rsid w:val="002D3487"/>
    <w:rsid w:val="002D3CCA"/>
    <w:rsid w:val="002D3DA5"/>
    <w:rsid w:val="002D4497"/>
    <w:rsid w:val="002D4D49"/>
    <w:rsid w:val="002D4FE0"/>
    <w:rsid w:val="002D5CF2"/>
    <w:rsid w:val="002D5F6D"/>
    <w:rsid w:val="002D67C5"/>
    <w:rsid w:val="002D6C70"/>
    <w:rsid w:val="002D71F3"/>
    <w:rsid w:val="002D7588"/>
    <w:rsid w:val="002E0146"/>
    <w:rsid w:val="002E028B"/>
    <w:rsid w:val="002E0A8B"/>
    <w:rsid w:val="002E0CF7"/>
    <w:rsid w:val="002E1062"/>
    <w:rsid w:val="002E1500"/>
    <w:rsid w:val="002E1E98"/>
    <w:rsid w:val="002E2005"/>
    <w:rsid w:val="002E250B"/>
    <w:rsid w:val="002E28B9"/>
    <w:rsid w:val="002E2FD4"/>
    <w:rsid w:val="002E3A54"/>
    <w:rsid w:val="002E3D23"/>
    <w:rsid w:val="002E4106"/>
    <w:rsid w:val="002E4B2F"/>
    <w:rsid w:val="002E4C19"/>
    <w:rsid w:val="002E580A"/>
    <w:rsid w:val="002E5ADD"/>
    <w:rsid w:val="002E7B41"/>
    <w:rsid w:val="002F0034"/>
    <w:rsid w:val="002F0201"/>
    <w:rsid w:val="002F07CD"/>
    <w:rsid w:val="002F07E1"/>
    <w:rsid w:val="002F084E"/>
    <w:rsid w:val="002F1AD7"/>
    <w:rsid w:val="002F30FC"/>
    <w:rsid w:val="002F3799"/>
    <w:rsid w:val="002F3F8E"/>
    <w:rsid w:val="002F42E8"/>
    <w:rsid w:val="002F4F40"/>
    <w:rsid w:val="002F51B7"/>
    <w:rsid w:val="002F5453"/>
    <w:rsid w:val="002F5C86"/>
    <w:rsid w:val="002F63AE"/>
    <w:rsid w:val="002F643F"/>
    <w:rsid w:val="002F739D"/>
    <w:rsid w:val="0030030A"/>
    <w:rsid w:val="00300693"/>
    <w:rsid w:val="00300BA8"/>
    <w:rsid w:val="003013A8"/>
    <w:rsid w:val="003023DD"/>
    <w:rsid w:val="00302684"/>
    <w:rsid w:val="003031E0"/>
    <w:rsid w:val="00303401"/>
    <w:rsid w:val="003034D1"/>
    <w:rsid w:val="00303DA1"/>
    <w:rsid w:val="00305181"/>
    <w:rsid w:val="003052A8"/>
    <w:rsid w:val="003053C4"/>
    <w:rsid w:val="00305F6D"/>
    <w:rsid w:val="00306385"/>
    <w:rsid w:val="00306635"/>
    <w:rsid w:val="003074A3"/>
    <w:rsid w:val="00307900"/>
    <w:rsid w:val="00307EAD"/>
    <w:rsid w:val="00307FF2"/>
    <w:rsid w:val="00310106"/>
    <w:rsid w:val="00310BE1"/>
    <w:rsid w:val="00310C93"/>
    <w:rsid w:val="003113B6"/>
    <w:rsid w:val="0031180B"/>
    <w:rsid w:val="00311B24"/>
    <w:rsid w:val="003128CC"/>
    <w:rsid w:val="00312A6D"/>
    <w:rsid w:val="00312B81"/>
    <w:rsid w:val="00312DD9"/>
    <w:rsid w:val="00313083"/>
    <w:rsid w:val="003134A5"/>
    <w:rsid w:val="00313829"/>
    <w:rsid w:val="00313CDC"/>
    <w:rsid w:val="003146D9"/>
    <w:rsid w:val="00314947"/>
    <w:rsid w:val="00314B40"/>
    <w:rsid w:val="0031504F"/>
    <w:rsid w:val="00315C17"/>
    <w:rsid w:val="0031618F"/>
    <w:rsid w:val="003163C8"/>
    <w:rsid w:val="00316B64"/>
    <w:rsid w:val="0031708B"/>
    <w:rsid w:val="003171E9"/>
    <w:rsid w:val="0031745F"/>
    <w:rsid w:val="003179C9"/>
    <w:rsid w:val="00317A4F"/>
    <w:rsid w:val="00317D43"/>
    <w:rsid w:val="0032000B"/>
    <w:rsid w:val="003204EF"/>
    <w:rsid w:val="003206AC"/>
    <w:rsid w:val="00320C72"/>
    <w:rsid w:val="00320FF4"/>
    <w:rsid w:val="00321445"/>
    <w:rsid w:val="00321517"/>
    <w:rsid w:val="00322285"/>
    <w:rsid w:val="00322E29"/>
    <w:rsid w:val="00322EA1"/>
    <w:rsid w:val="00323B76"/>
    <w:rsid w:val="00323D30"/>
    <w:rsid w:val="00323D7A"/>
    <w:rsid w:val="0032410A"/>
    <w:rsid w:val="00324148"/>
    <w:rsid w:val="00324EEA"/>
    <w:rsid w:val="003250CD"/>
    <w:rsid w:val="00325499"/>
    <w:rsid w:val="00326994"/>
    <w:rsid w:val="00326BD5"/>
    <w:rsid w:val="00326CFE"/>
    <w:rsid w:val="003273B1"/>
    <w:rsid w:val="003278BD"/>
    <w:rsid w:val="00327C0F"/>
    <w:rsid w:val="00330A86"/>
    <w:rsid w:val="003316F6"/>
    <w:rsid w:val="003318CD"/>
    <w:rsid w:val="00332816"/>
    <w:rsid w:val="00332BF6"/>
    <w:rsid w:val="00333341"/>
    <w:rsid w:val="00333C3E"/>
    <w:rsid w:val="00335324"/>
    <w:rsid w:val="003357AE"/>
    <w:rsid w:val="00335A7E"/>
    <w:rsid w:val="00335B9A"/>
    <w:rsid w:val="0033665D"/>
    <w:rsid w:val="00337414"/>
    <w:rsid w:val="00340080"/>
    <w:rsid w:val="00340832"/>
    <w:rsid w:val="003416F6"/>
    <w:rsid w:val="003419D7"/>
    <w:rsid w:val="00341B80"/>
    <w:rsid w:val="00341CBE"/>
    <w:rsid w:val="00341E1E"/>
    <w:rsid w:val="003422F6"/>
    <w:rsid w:val="00342357"/>
    <w:rsid w:val="003424AB"/>
    <w:rsid w:val="003426D2"/>
    <w:rsid w:val="00342D33"/>
    <w:rsid w:val="0034301F"/>
    <w:rsid w:val="003430E3"/>
    <w:rsid w:val="00343116"/>
    <w:rsid w:val="00343B75"/>
    <w:rsid w:val="003443E0"/>
    <w:rsid w:val="00344EF6"/>
    <w:rsid w:val="0034549A"/>
    <w:rsid w:val="00345E13"/>
    <w:rsid w:val="00347447"/>
    <w:rsid w:val="00347A60"/>
    <w:rsid w:val="00347D69"/>
    <w:rsid w:val="003502AE"/>
    <w:rsid w:val="00350DBD"/>
    <w:rsid w:val="00351415"/>
    <w:rsid w:val="003515CF"/>
    <w:rsid w:val="0035222A"/>
    <w:rsid w:val="00352656"/>
    <w:rsid w:val="003529F1"/>
    <w:rsid w:val="00352AB3"/>
    <w:rsid w:val="00352FC2"/>
    <w:rsid w:val="00352FED"/>
    <w:rsid w:val="00353282"/>
    <w:rsid w:val="00354F1B"/>
    <w:rsid w:val="0035515B"/>
    <w:rsid w:val="00355B4F"/>
    <w:rsid w:val="0035625D"/>
    <w:rsid w:val="00356AFB"/>
    <w:rsid w:val="00356D51"/>
    <w:rsid w:val="00356F4D"/>
    <w:rsid w:val="003571C6"/>
    <w:rsid w:val="00357A5C"/>
    <w:rsid w:val="00357E02"/>
    <w:rsid w:val="003608C6"/>
    <w:rsid w:val="0036111A"/>
    <w:rsid w:val="003612AD"/>
    <w:rsid w:val="003619E9"/>
    <w:rsid w:val="00361F44"/>
    <w:rsid w:val="00362B38"/>
    <w:rsid w:val="00363221"/>
    <w:rsid w:val="003634C7"/>
    <w:rsid w:val="003634EF"/>
    <w:rsid w:val="003635D9"/>
    <w:rsid w:val="0036403A"/>
    <w:rsid w:val="00364D97"/>
    <w:rsid w:val="0036715A"/>
    <w:rsid w:val="00370967"/>
    <w:rsid w:val="00370D84"/>
    <w:rsid w:val="0037137A"/>
    <w:rsid w:val="0037165F"/>
    <w:rsid w:val="003717FC"/>
    <w:rsid w:val="00371FAA"/>
    <w:rsid w:val="00372112"/>
    <w:rsid w:val="003726C2"/>
    <w:rsid w:val="00372A1C"/>
    <w:rsid w:val="00372EB7"/>
    <w:rsid w:val="0037315A"/>
    <w:rsid w:val="00373339"/>
    <w:rsid w:val="00373C93"/>
    <w:rsid w:val="00373CDD"/>
    <w:rsid w:val="003749D0"/>
    <w:rsid w:val="00374C9D"/>
    <w:rsid w:val="00376392"/>
    <w:rsid w:val="00376679"/>
    <w:rsid w:val="003771BD"/>
    <w:rsid w:val="00377EE0"/>
    <w:rsid w:val="00380E2B"/>
    <w:rsid w:val="003811C5"/>
    <w:rsid w:val="00381F0A"/>
    <w:rsid w:val="00382F63"/>
    <w:rsid w:val="0038332A"/>
    <w:rsid w:val="00384D9D"/>
    <w:rsid w:val="00385245"/>
    <w:rsid w:val="0038528C"/>
    <w:rsid w:val="0038603C"/>
    <w:rsid w:val="0038611D"/>
    <w:rsid w:val="0038648F"/>
    <w:rsid w:val="00386548"/>
    <w:rsid w:val="003867D1"/>
    <w:rsid w:val="00386EE8"/>
    <w:rsid w:val="00387503"/>
    <w:rsid w:val="00390383"/>
    <w:rsid w:val="00390575"/>
    <w:rsid w:val="0039097B"/>
    <w:rsid w:val="00390CAE"/>
    <w:rsid w:val="003910BC"/>
    <w:rsid w:val="003911BC"/>
    <w:rsid w:val="00391785"/>
    <w:rsid w:val="0039215D"/>
    <w:rsid w:val="003921A7"/>
    <w:rsid w:val="003921BD"/>
    <w:rsid w:val="0039285C"/>
    <w:rsid w:val="0039427D"/>
    <w:rsid w:val="00394B95"/>
    <w:rsid w:val="00394E82"/>
    <w:rsid w:val="0039524D"/>
    <w:rsid w:val="00396DED"/>
    <w:rsid w:val="003970D2"/>
    <w:rsid w:val="00397120"/>
    <w:rsid w:val="0039781B"/>
    <w:rsid w:val="003A0D5E"/>
    <w:rsid w:val="003A0F01"/>
    <w:rsid w:val="003A2111"/>
    <w:rsid w:val="003A235B"/>
    <w:rsid w:val="003A4C2C"/>
    <w:rsid w:val="003A53BC"/>
    <w:rsid w:val="003A55DC"/>
    <w:rsid w:val="003A5BEF"/>
    <w:rsid w:val="003A6152"/>
    <w:rsid w:val="003A67A8"/>
    <w:rsid w:val="003A6CC7"/>
    <w:rsid w:val="003A7FFD"/>
    <w:rsid w:val="003B0357"/>
    <w:rsid w:val="003B05F9"/>
    <w:rsid w:val="003B0ED5"/>
    <w:rsid w:val="003B1799"/>
    <w:rsid w:val="003B18A5"/>
    <w:rsid w:val="003B2089"/>
    <w:rsid w:val="003B2E84"/>
    <w:rsid w:val="003B3664"/>
    <w:rsid w:val="003B4004"/>
    <w:rsid w:val="003B4A1F"/>
    <w:rsid w:val="003B56F7"/>
    <w:rsid w:val="003B5CCC"/>
    <w:rsid w:val="003B5DCC"/>
    <w:rsid w:val="003B5E32"/>
    <w:rsid w:val="003B643B"/>
    <w:rsid w:val="003B6BFB"/>
    <w:rsid w:val="003B7D20"/>
    <w:rsid w:val="003C05D2"/>
    <w:rsid w:val="003C096B"/>
    <w:rsid w:val="003C119F"/>
    <w:rsid w:val="003C1A32"/>
    <w:rsid w:val="003C1CF7"/>
    <w:rsid w:val="003C205E"/>
    <w:rsid w:val="003C2342"/>
    <w:rsid w:val="003C28AF"/>
    <w:rsid w:val="003C2994"/>
    <w:rsid w:val="003C2C74"/>
    <w:rsid w:val="003C314B"/>
    <w:rsid w:val="003C3227"/>
    <w:rsid w:val="003C32CB"/>
    <w:rsid w:val="003C3CD7"/>
    <w:rsid w:val="003C4447"/>
    <w:rsid w:val="003C46EA"/>
    <w:rsid w:val="003C4D09"/>
    <w:rsid w:val="003C4FF0"/>
    <w:rsid w:val="003C50B1"/>
    <w:rsid w:val="003C5231"/>
    <w:rsid w:val="003C60F5"/>
    <w:rsid w:val="003D0D6B"/>
    <w:rsid w:val="003D0E5C"/>
    <w:rsid w:val="003D1A78"/>
    <w:rsid w:val="003D2FCD"/>
    <w:rsid w:val="003D3104"/>
    <w:rsid w:val="003D3256"/>
    <w:rsid w:val="003D329C"/>
    <w:rsid w:val="003D33F5"/>
    <w:rsid w:val="003D3B6D"/>
    <w:rsid w:val="003D4173"/>
    <w:rsid w:val="003D57A0"/>
    <w:rsid w:val="003D6F6E"/>
    <w:rsid w:val="003D70C5"/>
    <w:rsid w:val="003D7923"/>
    <w:rsid w:val="003E048B"/>
    <w:rsid w:val="003E0874"/>
    <w:rsid w:val="003E0EF9"/>
    <w:rsid w:val="003E0F73"/>
    <w:rsid w:val="003E22AF"/>
    <w:rsid w:val="003E2BB1"/>
    <w:rsid w:val="003E2E0D"/>
    <w:rsid w:val="003E331F"/>
    <w:rsid w:val="003E4428"/>
    <w:rsid w:val="003E4EA8"/>
    <w:rsid w:val="003E54CE"/>
    <w:rsid w:val="003E560C"/>
    <w:rsid w:val="003E5ABA"/>
    <w:rsid w:val="003E5DB9"/>
    <w:rsid w:val="003E6630"/>
    <w:rsid w:val="003E6986"/>
    <w:rsid w:val="003E748D"/>
    <w:rsid w:val="003F0088"/>
    <w:rsid w:val="003F030B"/>
    <w:rsid w:val="003F0663"/>
    <w:rsid w:val="003F1390"/>
    <w:rsid w:val="003F1A3C"/>
    <w:rsid w:val="003F1B9A"/>
    <w:rsid w:val="003F2A6A"/>
    <w:rsid w:val="003F30DD"/>
    <w:rsid w:val="003F30F8"/>
    <w:rsid w:val="003F32A3"/>
    <w:rsid w:val="003F388E"/>
    <w:rsid w:val="003F3BA7"/>
    <w:rsid w:val="003F3C64"/>
    <w:rsid w:val="003F4373"/>
    <w:rsid w:val="003F4C1D"/>
    <w:rsid w:val="003F50DC"/>
    <w:rsid w:val="003F5105"/>
    <w:rsid w:val="003F52F2"/>
    <w:rsid w:val="003F52F9"/>
    <w:rsid w:val="003F5518"/>
    <w:rsid w:val="003F5969"/>
    <w:rsid w:val="003F5A36"/>
    <w:rsid w:val="003F5DA0"/>
    <w:rsid w:val="003F61A1"/>
    <w:rsid w:val="003F69F3"/>
    <w:rsid w:val="003F780F"/>
    <w:rsid w:val="003F7FA2"/>
    <w:rsid w:val="003F7FBD"/>
    <w:rsid w:val="00400D38"/>
    <w:rsid w:val="00400E07"/>
    <w:rsid w:val="00401213"/>
    <w:rsid w:val="0040173F"/>
    <w:rsid w:val="00401C38"/>
    <w:rsid w:val="00401FF7"/>
    <w:rsid w:val="00402E5A"/>
    <w:rsid w:val="004032FB"/>
    <w:rsid w:val="00403E27"/>
    <w:rsid w:val="00404197"/>
    <w:rsid w:val="00404276"/>
    <w:rsid w:val="00404677"/>
    <w:rsid w:val="0040489C"/>
    <w:rsid w:val="0040589C"/>
    <w:rsid w:val="004064B2"/>
    <w:rsid w:val="00406770"/>
    <w:rsid w:val="00407EB7"/>
    <w:rsid w:val="0041014F"/>
    <w:rsid w:val="004102BE"/>
    <w:rsid w:val="00412248"/>
    <w:rsid w:val="0041279B"/>
    <w:rsid w:val="00413222"/>
    <w:rsid w:val="004135C6"/>
    <w:rsid w:val="00413C76"/>
    <w:rsid w:val="00414CE6"/>
    <w:rsid w:val="00414E87"/>
    <w:rsid w:val="004150CD"/>
    <w:rsid w:val="0041585E"/>
    <w:rsid w:val="00415A7B"/>
    <w:rsid w:val="004167E0"/>
    <w:rsid w:val="00416C65"/>
    <w:rsid w:val="004171E8"/>
    <w:rsid w:val="00417259"/>
    <w:rsid w:val="004209AB"/>
    <w:rsid w:val="00420CF2"/>
    <w:rsid w:val="00422147"/>
    <w:rsid w:val="004221C4"/>
    <w:rsid w:val="0042238B"/>
    <w:rsid w:val="0042363E"/>
    <w:rsid w:val="00424846"/>
    <w:rsid w:val="00424929"/>
    <w:rsid w:val="00424EBE"/>
    <w:rsid w:val="0042501A"/>
    <w:rsid w:val="0042546B"/>
    <w:rsid w:val="00426070"/>
    <w:rsid w:val="00427B42"/>
    <w:rsid w:val="004300C0"/>
    <w:rsid w:val="004300DC"/>
    <w:rsid w:val="00430E57"/>
    <w:rsid w:val="004311B6"/>
    <w:rsid w:val="004312E8"/>
    <w:rsid w:val="00431493"/>
    <w:rsid w:val="00431FF8"/>
    <w:rsid w:val="0043247C"/>
    <w:rsid w:val="00432DA8"/>
    <w:rsid w:val="00433771"/>
    <w:rsid w:val="00433E5C"/>
    <w:rsid w:val="00434030"/>
    <w:rsid w:val="004342D2"/>
    <w:rsid w:val="00434B69"/>
    <w:rsid w:val="00435E69"/>
    <w:rsid w:val="00437200"/>
    <w:rsid w:val="004379CD"/>
    <w:rsid w:val="00437F11"/>
    <w:rsid w:val="00440671"/>
    <w:rsid w:val="004418DF"/>
    <w:rsid w:val="00441A0E"/>
    <w:rsid w:val="004421B2"/>
    <w:rsid w:val="004423FA"/>
    <w:rsid w:val="00442771"/>
    <w:rsid w:val="00442CA0"/>
    <w:rsid w:val="004431CB"/>
    <w:rsid w:val="004436F4"/>
    <w:rsid w:val="00443A12"/>
    <w:rsid w:val="00443D24"/>
    <w:rsid w:val="00444E7F"/>
    <w:rsid w:val="004456F3"/>
    <w:rsid w:val="00445A33"/>
    <w:rsid w:val="004464B5"/>
    <w:rsid w:val="00446E7D"/>
    <w:rsid w:val="00447722"/>
    <w:rsid w:val="00451746"/>
    <w:rsid w:val="0045215F"/>
    <w:rsid w:val="004521F7"/>
    <w:rsid w:val="00452BE4"/>
    <w:rsid w:val="0045358F"/>
    <w:rsid w:val="00453951"/>
    <w:rsid w:val="00453E51"/>
    <w:rsid w:val="00454102"/>
    <w:rsid w:val="00454678"/>
    <w:rsid w:val="0045471C"/>
    <w:rsid w:val="004552C8"/>
    <w:rsid w:val="0045651F"/>
    <w:rsid w:val="00456562"/>
    <w:rsid w:val="004565C4"/>
    <w:rsid w:val="00456E0D"/>
    <w:rsid w:val="00456FF4"/>
    <w:rsid w:val="0045775F"/>
    <w:rsid w:val="004578B9"/>
    <w:rsid w:val="00460281"/>
    <w:rsid w:val="004603AA"/>
    <w:rsid w:val="0046048C"/>
    <w:rsid w:val="00461F0E"/>
    <w:rsid w:val="00462145"/>
    <w:rsid w:val="004629FE"/>
    <w:rsid w:val="00462D60"/>
    <w:rsid w:val="00462F72"/>
    <w:rsid w:val="0046395F"/>
    <w:rsid w:val="00463D31"/>
    <w:rsid w:val="004643C0"/>
    <w:rsid w:val="004650AC"/>
    <w:rsid w:val="004652D6"/>
    <w:rsid w:val="00465752"/>
    <w:rsid w:val="00465CBF"/>
    <w:rsid w:val="00467039"/>
    <w:rsid w:val="004675A5"/>
    <w:rsid w:val="0047039C"/>
    <w:rsid w:val="00470456"/>
    <w:rsid w:val="00472264"/>
    <w:rsid w:val="004725DD"/>
    <w:rsid w:val="00473EBC"/>
    <w:rsid w:val="0047513A"/>
    <w:rsid w:val="0047546C"/>
    <w:rsid w:val="00475589"/>
    <w:rsid w:val="00475E18"/>
    <w:rsid w:val="00475F04"/>
    <w:rsid w:val="00476675"/>
    <w:rsid w:val="00476CBA"/>
    <w:rsid w:val="00476D71"/>
    <w:rsid w:val="00480098"/>
    <w:rsid w:val="00480915"/>
    <w:rsid w:val="00480A2B"/>
    <w:rsid w:val="004812C9"/>
    <w:rsid w:val="0048135A"/>
    <w:rsid w:val="00482013"/>
    <w:rsid w:val="004839CC"/>
    <w:rsid w:val="00483AF6"/>
    <w:rsid w:val="00483E92"/>
    <w:rsid w:val="00484165"/>
    <w:rsid w:val="00484628"/>
    <w:rsid w:val="004859F6"/>
    <w:rsid w:val="00485ACE"/>
    <w:rsid w:val="004864E5"/>
    <w:rsid w:val="0048650D"/>
    <w:rsid w:val="00486EAF"/>
    <w:rsid w:val="004871E7"/>
    <w:rsid w:val="00487D8D"/>
    <w:rsid w:val="00490E45"/>
    <w:rsid w:val="00490F5F"/>
    <w:rsid w:val="004911BA"/>
    <w:rsid w:val="004913B2"/>
    <w:rsid w:val="00492A27"/>
    <w:rsid w:val="00492A7A"/>
    <w:rsid w:val="00493521"/>
    <w:rsid w:val="00493A0E"/>
    <w:rsid w:val="00493B15"/>
    <w:rsid w:val="00493C1C"/>
    <w:rsid w:val="00493CE2"/>
    <w:rsid w:val="00493EFF"/>
    <w:rsid w:val="004952A2"/>
    <w:rsid w:val="004952CD"/>
    <w:rsid w:val="00495512"/>
    <w:rsid w:val="00497124"/>
    <w:rsid w:val="00497850"/>
    <w:rsid w:val="00497990"/>
    <w:rsid w:val="004A1ABF"/>
    <w:rsid w:val="004A1B09"/>
    <w:rsid w:val="004A1B7B"/>
    <w:rsid w:val="004A1C27"/>
    <w:rsid w:val="004A3F2A"/>
    <w:rsid w:val="004A4EEA"/>
    <w:rsid w:val="004A4F69"/>
    <w:rsid w:val="004A52FC"/>
    <w:rsid w:val="004A73C9"/>
    <w:rsid w:val="004A7A8D"/>
    <w:rsid w:val="004B01E1"/>
    <w:rsid w:val="004B129A"/>
    <w:rsid w:val="004B182C"/>
    <w:rsid w:val="004B1C56"/>
    <w:rsid w:val="004B1F37"/>
    <w:rsid w:val="004B283B"/>
    <w:rsid w:val="004B4470"/>
    <w:rsid w:val="004B4C29"/>
    <w:rsid w:val="004B533C"/>
    <w:rsid w:val="004B634C"/>
    <w:rsid w:val="004B6925"/>
    <w:rsid w:val="004B6F4D"/>
    <w:rsid w:val="004B7166"/>
    <w:rsid w:val="004C03FD"/>
    <w:rsid w:val="004C0A47"/>
    <w:rsid w:val="004C0B2A"/>
    <w:rsid w:val="004C0B47"/>
    <w:rsid w:val="004C0C25"/>
    <w:rsid w:val="004C0E87"/>
    <w:rsid w:val="004C1B4F"/>
    <w:rsid w:val="004C1EAA"/>
    <w:rsid w:val="004C2104"/>
    <w:rsid w:val="004C2244"/>
    <w:rsid w:val="004C2BDE"/>
    <w:rsid w:val="004C2EF0"/>
    <w:rsid w:val="004C33D5"/>
    <w:rsid w:val="004C359B"/>
    <w:rsid w:val="004C39DF"/>
    <w:rsid w:val="004C3CE1"/>
    <w:rsid w:val="004C3ED2"/>
    <w:rsid w:val="004C42C7"/>
    <w:rsid w:val="004C5746"/>
    <w:rsid w:val="004C626B"/>
    <w:rsid w:val="004C6450"/>
    <w:rsid w:val="004C6AF0"/>
    <w:rsid w:val="004C6EBA"/>
    <w:rsid w:val="004C7FB7"/>
    <w:rsid w:val="004D01A4"/>
    <w:rsid w:val="004D022B"/>
    <w:rsid w:val="004D0514"/>
    <w:rsid w:val="004D0982"/>
    <w:rsid w:val="004D0C76"/>
    <w:rsid w:val="004D1093"/>
    <w:rsid w:val="004D17AA"/>
    <w:rsid w:val="004D2562"/>
    <w:rsid w:val="004D2F2D"/>
    <w:rsid w:val="004D3474"/>
    <w:rsid w:val="004D3B85"/>
    <w:rsid w:val="004D517F"/>
    <w:rsid w:val="004D563E"/>
    <w:rsid w:val="004D584B"/>
    <w:rsid w:val="004D589A"/>
    <w:rsid w:val="004D5CE8"/>
    <w:rsid w:val="004D5D25"/>
    <w:rsid w:val="004D6B22"/>
    <w:rsid w:val="004D7682"/>
    <w:rsid w:val="004D7703"/>
    <w:rsid w:val="004D7858"/>
    <w:rsid w:val="004D7A1C"/>
    <w:rsid w:val="004E0273"/>
    <w:rsid w:val="004E0501"/>
    <w:rsid w:val="004E0ADB"/>
    <w:rsid w:val="004E3C89"/>
    <w:rsid w:val="004E3F75"/>
    <w:rsid w:val="004E43D3"/>
    <w:rsid w:val="004E47C6"/>
    <w:rsid w:val="004E4B47"/>
    <w:rsid w:val="004E5592"/>
    <w:rsid w:val="004E60EE"/>
    <w:rsid w:val="004E6D3D"/>
    <w:rsid w:val="004E71F2"/>
    <w:rsid w:val="004E7E34"/>
    <w:rsid w:val="004F01AF"/>
    <w:rsid w:val="004F1CFD"/>
    <w:rsid w:val="004F1E92"/>
    <w:rsid w:val="004F1FD2"/>
    <w:rsid w:val="004F22B3"/>
    <w:rsid w:val="004F246C"/>
    <w:rsid w:val="004F2C8C"/>
    <w:rsid w:val="004F3965"/>
    <w:rsid w:val="004F440E"/>
    <w:rsid w:val="004F5068"/>
    <w:rsid w:val="004F6430"/>
    <w:rsid w:val="004F6E7F"/>
    <w:rsid w:val="004F7447"/>
    <w:rsid w:val="00500D9E"/>
    <w:rsid w:val="00501BD4"/>
    <w:rsid w:val="00501CC8"/>
    <w:rsid w:val="00503D57"/>
    <w:rsid w:val="0050441A"/>
    <w:rsid w:val="00504637"/>
    <w:rsid w:val="005053E4"/>
    <w:rsid w:val="005077E2"/>
    <w:rsid w:val="00507EC7"/>
    <w:rsid w:val="00510384"/>
    <w:rsid w:val="005104FC"/>
    <w:rsid w:val="00510700"/>
    <w:rsid w:val="0051093A"/>
    <w:rsid w:val="00510980"/>
    <w:rsid w:val="00511729"/>
    <w:rsid w:val="0051200C"/>
    <w:rsid w:val="00513BB3"/>
    <w:rsid w:val="00513DA1"/>
    <w:rsid w:val="0051452B"/>
    <w:rsid w:val="0051497F"/>
    <w:rsid w:val="00514E4F"/>
    <w:rsid w:val="005168F6"/>
    <w:rsid w:val="00516DD9"/>
    <w:rsid w:val="0051712C"/>
    <w:rsid w:val="005174F6"/>
    <w:rsid w:val="005177FF"/>
    <w:rsid w:val="0052073C"/>
    <w:rsid w:val="00520C86"/>
    <w:rsid w:val="00521067"/>
    <w:rsid w:val="00521323"/>
    <w:rsid w:val="00522079"/>
    <w:rsid w:val="00522A70"/>
    <w:rsid w:val="00522CE9"/>
    <w:rsid w:val="005240EC"/>
    <w:rsid w:val="00524F90"/>
    <w:rsid w:val="005251E2"/>
    <w:rsid w:val="0052594C"/>
    <w:rsid w:val="00525A47"/>
    <w:rsid w:val="00525DCE"/>
    <w:rsid w:val="00525EF3"/>
    <w:rsid w:val="00526680"/>
    <w:rsid w:val="00527863"/>
    <w:rsid w:val="005301F4"/>
    <w:rsid w:val="00531412"/>
    <w:rsid w:val="005328BA"/>
    <w:rsid w:val="00532B51"/>
    <w:rsid w:val="0053313E"/>
    <w:rsid w:val="00534628"/>
    <w:rsid w:val="00534D2B"/>
    <w:rsid w:val="00535FD5"/>
    <w:rsid w:val="00536C95"/>
    <w:rsid w:val="00536D3A"/>
    <w:rsid w:val="00541160"/>
    <w:rsid w:val="0054131E"/>
    <w:rsid w:val="0054197C"/>
    <w:rsid w:val="0054209F"/>
    <w:rsid w:val="005425B2"/>
    <w:rsid w:val="005427CF"/>
    <w:rsid w:val="00542AB7"/>
    <w:rsid w:val="00543872"/>
    <w:rsid w:val="005438E3"/>
    <w:rsid w:val="00544D17"/>
    <w:rsid w:val="005453F8"/>
    <w:rsid w:val="005455AF"/>
    <w:rsid w:val="00545F4F"/>
    <w:rsid w:val="005460E4"/>
    <w:rsid w:val="00546ABC"/>
    <w:rsid w:val="00546ECB"/>
    <w:rsid w:val="00546F84"/>
    <w:rsid w:val="005472AF"/>
    <w:rsid w:val="005478C3"/>
    <w:rsid w:val="00547986"/>
    <w:rsid w:val="005517E6"/>
    <w:rsid w:val="00553589"/>
    <w:rsid w:val="005539F5"/>
    <w:rsid w:val="00554837"/>
    <w:rsid w:val="00554F55"/>
    <w:rsid w:val="00555A3C"/>
    <w:rsid w:val="00556633"/>
    <w:rsid w:val="00556D73"/>
    <w:rsid w:val="00556EDC"/>
    <w:rsid w:val="005577ED"/>
    <w:rsid w:val="005579D6"/>
    <w:rsid w:val="00560C97"/>
    <w:rsid w:val="0056187B"/>
    <w:rsid w:val="00562180"/>
    <w:rsid w:val="005632D2"/>
    <w:rsid w:val="005633C0"/>
    <w:rsid w:val="00563519"/>
    <w:rsid w:val="00563881"/>
    <w:rsid w:val="0056419A"/>
    <w:rsid w:val="005644E0"/>
    <w:rsid w:val="00564AE1"/>
    <w:rsid w:val="005651AD"/>
    <w:rsid w:val="00565664"/>
    <w:rsid w:val="005657C1"/>
    <w:rsid w:val="00565CAD"/>
    <w:rsid w:val="00565F0F"/>
    <w:rsid w:val="005670D6"/>
    <w:rsid w:val="0056785A"/>
    <w:rsid w:val="00570005"/>
    <w:rsid w:val="00570177"/>
    <w:rsid w:val="005705EB"/>
    <w:rsid w:val="00570616"/>
    <w:rsid w:val="00570F8C"/>
    <w:rsid w:val="0057119A"/>
    <w:rsid w:val="00571B0D"/>
    <w:rsid w:val="00571F92"/>
    <w:rsid w:val="005726BC"/>
    <w:rsid w:val="00572CE1"/>
    <w:rsid w:val="00572FA4"/>
    <w:rsid w:val="00573B98"/>
    <w:rsid w:val="00574752"/>
    <w:rsid w:val="00574A0C"/>
    <w:rsid w:val="0057514D"/>
    <w:rsid w:val="005757F7"/>
    <w:rsid w:val="005759C9"/>
    <w:rsid w:val="00575B01"/>
    <w:rsid w:val="00575BE5"/>
    <w:rsid w:val="00575E0A"/>
    <w:rsid w:val="00576D10"/>
    <w:rsid w:val="0057731A"/>
    <w:rsid w:val="00577B5E"/>
    <w:rsid w:val="005805E1"/>
    <w:rsid w:val="00580672"/>
    <w:rsid w:val="0058194D"/>
    <w:rsid w:val="0058278A"/>
    <w:rsid w:val="005836F5"/>
    <w:rsid w:val="0058379C"/>
    <w:rsid w:val="00583FA7"/>
    <w:rsid w:val="005848EE"/>
    <w:rsid w:val="00584AA6"/>
    <w:rsid w:val="00584BDF"/>
    <w:rsid w:val="0058572A"/>
    <w:rsid w:val="0058593E"/>
    <w:rsid w:val="00585B05"/>
    <w:rsid w:val="005860D6"/>
    <w:rsid w:val="005864C2"/>
    <w:rsid w:val="005873C9"/>
    <w:rsid w:val="00587948"/>
    <w:rsid w:val="005879EF"/>
    <w:rsid w:val="005910E9"/>
    <w:rsid w:val="00591211"/>
    <w:rsid w:val="00591887"/>
    <w:rsid w:val="00591EA7"/>
    <w:rsid w:val="00591FC5"/>
    <w:rsid w:val="005924B6"/>
    <w:rsid w:val="00592815"/>
    <w:rsid w:val="005934B8"/>
    <w:rsid w:val="005941AC"/>
    <w:rsid w:val="0059441F"/>
    <w:rsid w:val="00594DD5"/>
    <w:rsid w:val="00595440"/>
    <w:rsid w:val="00595525"/>
    <w:rsid w:val="0059607B"/>
    <w:rsid w:val="005963FC"/>
    <w:rsid w:val="00597370"/>
    <w:rsid w:val="005975F0"/>
    <w:rsid w:val="005A0637"/>
    <w:rsid w:val="005A0818"/>
    <w:rsid w:val="005A0F42"/>
    <w:rsid w:val="005A1CA9"/>
    <w:rsid w:val="005A1DEB"/>
    <w:rsid w:val="005A331D"/>
    <w:rsid w:val="005A37D3"/>
    <w:rsid w:val="005A4563"/>
    <w:rsid w:val="005A50D7"/>
    <w:rsid w:val="005A6A25"/>
    <w:rsid w:val="005A6B37"/>
    <w:rsid w:val="005A6C3E"/>
    <w:rsid w:val="005A7C83"/>
    <w:rsid w:val="005B0A20"/>
    <w:rsid w:val="005B349D"/>
    <w:rsid w:val="005B3F10"/>
    <w:rsid w:val="005B4370"/>
    <w:rsid w:val="005B4535"/>
    <w:rsid w:val="005B4D12"/>
    <w:rsid w:val="005B4EF5"/>
    <w:rsid w:val="005B555E"/>
    <w:rsid w:val="005B62F6"/>
    <w:rsid w:val="005B7A9F"/>
    <w:rsid w:val="005B7CA5"/>
    <w:rsid w:val="005B7D99"/>
    <w:rsid w:val="005C013B"/>
    <w:rsid w:val="005C053F"/>
    <w:rsid w:val="005C087A"/>
    <w:rsid w:val="005C09F7"/>
    <w:rsid w:val="005C1449"/>
    <w:rsid w:val="005C1629"/>
    <w:rsid w:val="005C2443"/>
    <w:rsid w:val="005C2C5E"/>
    <w:rsid w:val="005C313C"/>
    <w:rsid w:val="005C3B32"/>
    <w:rsid w:val="005C4715"/>
    <w:rsid w:val="005C494E"/>
    <w:rsid w:val="005C4A9B"/>
    <w:rsid w:val="005C4B84"/>
    <w:rsid w:val="005C5FC6"/>
    <w:rsid w:val="005C61F2"/>
    <w:rsid w:val="005C68B2"/>
    <w:rsid w:val="005C7472"/>
    <w:rsid w:val="005C7562"/>
    <w:rsid w:val="005C7BDC"/>
    <w:rsid w:val="005C7E29"/>
    <w:rsid w:val="005D05BA"/>
    <w:rsid w:val="005D0B9C"/>
    <w:rsid w:val="005D1369"/>
    <w:rsid w:val="005D1F23"/>
    <w:rsid w:val="005D20C0"/>
    <w:rsid w:val="005D213C"/>
    <w:rsid w:val="005D39C8"/>
    <w:rsid w:val="005D4FB2"/>
    <w:rsid w:val="005D6232"/>
    <w:rsid w:val="005D6A61"/>
    <w:rsid w:val="005D6A8B"/>
    <w:rsid w:val="005D6D07"/>
    <w:rsid w:val="005D767F"/>
    <w:rsid w:val="005D7838"/>
    <w:rsid w:val="005D79EB"/>
    <w:rsid w:val="005E0461"/>
    <w:rsid w:val="005E06C3"/>
    <w:rsid w:val="005E0895"/>
    <w:rsid w:val="005E093B"/>
    <w:rsid w:val="005E1C77"/>
    <w:rsid w:val="005E2035"/>
    <w:rsid w:val="005E22DD"/>
    <w:rsid w:val="005E23A8"/>
    <w:rsid w:val="005E31DD"/>
    <w:rsid w:val="005E33D0"/>
    <w:rsid w:val="005E3652"/>
    <w:rsid w:val="005E4056"/>
    <w:rsid w:val="005E4359"/>
    <w:rsid w:val="005E465F"/>
    <w:rsid w:val="005E51A7"/>
    <w:rsid w:val="005E5221"/>
    <w:rsid w:val="005E55CA"/>
    <w:rsid w:val="005E5A0D"/>
    <w:rsid w:val="005E6994"/>
    <w:rsid w:val="005E6BDF"/>
    <w:rsid w:val="005E6C85"/>
    <w:rsid w:val="005E7B0F"/>
    <w:rsid w:val="005E7D25"/>
    <w:rsid w:val="005E7E6E"/>
    <w:rsid w:val="005F048F"/>
    <w:rsid w:val="005F0A4A"/>
    <w:rsid w:val="005F0BD6"/>
    <w:rsid w:val="005F119D"/>
    <w:rsid w:val="005F162F"/>
    <w:rsid w:val="005F178A"/>
    <w:rsid w:val="005F194C"/>
    <w:rsid w:val="005F2116"/>
    <w:rsid w:val="005F27B0"/>
    <w:rsid w:val="005F29B4"/>
    <w:rsid w:val="005F29DD"/>
    <w:rsid w:val="005F2A5C"/>
    <w:rsid w:val="005F2CE7"/>
    <w:rsid w:val="005F30F4"/>
    <w:rsid w:val="005F3355"/>
    <w:rsid w:val="005F3947"/>
    <w:rsid w:val="005F41AB"/>
    <w:rsid w:val="005F466E"/>
    <w:rsid w:val="005F5342"/>
    <w:rsid w:val="005F665C"/>
    <w:rsid w:val="005F72A3"/>
    <w:rsid w:val="00600A65"/>
    <w:rsid w:val="006011D0"/>
    <w:rsid w:val="006013FF"/>
    <w:rsid w:val="00602053"/>
    <w:rsid w:val="0060278B"/>
    <w:rsid w:val="00603144"/>
    <w:rsid w:val="006044BD"/>
    <w:rsid w:val="00605FE0"/>
    <w:rsid w:val="006060D1"/>
    <w:rsid w:val="0060650E"/>
    <w:rsid w:val="00606998"/>
    <w:rsid w:val="00606ADB"/>
    <w:rsid w:val="00606E70"/>
    <w:rsid w:val="006074C1"/>
    <w:rsid w:val="00607875"/>
    <w:rsid w:val="00607F2F"/>
    <w:rsid w:val="00610465"/>
    <w:rsid w:val="00610524"/>
    <w:rsid w:val="00611271"/>
    <w:rsid w:val="0061155E"/>
    <w:rsid w:val="00611673"/>
    <w:rsid w:val="006126E2"/>
    <w:rsid w:val="00612C35"/>
    <w:rsid w:val="006131CD"/>
    <w:rsid w:val="0061339B"/>
    <w:rsid w:val="0061349A"/>
    <w:rsid w:val="00613BB4"/>
    <w:rsid w:val="00613E19"/>
    <w:rsid w:val="0061409D"/>
    <w:rsid w:val="006147B0"/>
    <w:rsid w:val="00614B2E"/>
    <w:rsid w:val="00614E10"/>
    <w:rsid w:val="00615E44"/>
    <w:rsid w:val="006166DB"/>
    <w:rsid w:val="006168DF"/>
    <w:rsid w:val="00616EB8"/>
    <w:rsid w:val="00620F58"/>
    <w:rsid w:val="006217E4"/>
    <w:rsid w:val="00622136"/>
    <w:rsid w:val="00622B0A"/>
    <w:rsid w:val="00622DB7"/>
    <w:rsid w:val="00622DDB"/>
    <w:rsid w:val="00622DDC"/>
    <w:rsid w:val="00623351"/>
    <w:rsid w:val="006233C6"/>
    <w:rsid w:val="00623B25"/>
    <w:rsid w:val="00624538"/>
    <w:rsid w:val="00624F14"/>
    <w:rsid w:val="006265B7"/>
    <w:rsid w:val="0062751B"/>
    <w:rsid w:val="00627ABA"/>
    <w:rsid w:val="00627E5C"/>
    <w:rsid w:val="006304E8"/>
    <w:rsid w:val="00630D89"/>
    <w:rsid w:val="00632ED0"/>
    <w:rsid w:val="00632FB7"/>
    <w:rsid w:val="006338FE"/>
    <w:rsid w:val="00633E63"/>
    <w:rsid w:val="00634672"/>
    <w:rsid w:val="00634983"/>
    <w:rsid w:val="00634DC8"/>
    <w:rsid w:val="0063534A"/>
    <w:rsid w:val="00635B19"/>
    <w:rsid w:val="0063632B"/>
    <w:rsid w:val="006368EF"/>
    <w:rsid w:val="0063691D"/>
    <w:rsid w:val="00636A39"/>
    <w:rsid w:val="00637AAB"/>
    <w:rsid w:val="00637AE9"/>
    <w:rsid w:val="00637C49"/>
    <w:rsid w:val="00637FFE"/>
    <w:rsid w:val="006402DE"/>
    <w:rsid w:val="006408B9"/>
    <w:rsid w:val="00642117"/>
    <w:rsid w:val="0064362C"/>
    <w:rsid w:val="00643BF8"/>
    <w:rsid w:val="00643D59"/>
    <w:rsid w:val="006441EC"/>
    <w:rsid w:val="0064446A"/>
    <w:rsid w:val="0064543F"/>
    <w:rsid w:val="006461D2"/>
    <w:rsid w:val="00646318"/>
    <w:rsid w:val="00647252"/>
    <w:rsid w:val="00650A2E"/>
    <w:rsid w:val="00652B5B"/>
    <w:rsid w:val="0065345D"/>
    <w:rsid w:val="00654ABD"/>
    <w:rsid w:val="00656A28"/>
    <w:rsid w:val="00657135"/>
    <w:rsid w:val="00657976"/>
    <w:rsid w:val="00657DE0"/>
    <w:rsid w:val="00660082"/>
    <w:rsid w:val="00660867"/>
    <w:rsid w:val="00660D4D"/>
    <w:rsid w:val="006631E9"/>
    <w:rsid w:val="00663AD1"/>
    <w:rsid w:val="00663EDD"/>
    <w:rsid w:val="0066411C"/>
    <w:rsid w:val="006642F8"/>
    <w:rsid w:val="00664635"/>
    <w:rsid w:val="00665312"/>
    <w:rsid w:val="00665956"/>
    <w:rsid w:val="00665D6C"/>
    <w:rsid w:val="006668A9"/>
    <w:rsid w:val="006669DA"/>
    <w:rsid w:val="00666C08"/>
    <w:rsid w:val="006671FD"/>
    <w:rsid w:val="00667DC4"/>
    <w:rsid w:val="006703D8"/>
    <w:rsid w:val="00670E16"/>
    <w:rsid w:val="0067113A"/>
    <w:rsid w:val="0067124C"/>
    <w:rsid w:val="0067136B"/>
    <w:rsid w:val="00671650"/>
    <w:rsid w:val="00672540"/>
    <w:rsid w:val="00672903"/>
    <w:rsid w:val="00672ACE"/>
    <w:rsid w:val="0067305E"/>
    <w:rsid w:val="00673BB0"/>
    <w:rsid w:val="00673FF0"/>
    <w:rsid w:val="00674D50"/>
    <w:rsid w:val="00674F2B"/>
    <w:rsid w:val="00675056"/>
    <w:rsid w:val="0067576E"/>
    <w:rsid w:val="00676796"/>
    <w:rsid w:val="00676E37"/>
    <w:rsid w:val="0067735B"/>
    <w:rsid w:val="00677ACB"/>
    <w:rsid w:val="00681224"/>
    <w:rsid w:val="006812A8"/>
    <w:rsid w:val="0068273E"/>
    <w:rsid w:val="00682A4E"/>
    <w:rsid w:val="0068318B"/>
    <w:rsid w:val="006835A7"/>
    <w:rsid w:val="00683917"/>
    <w:rsid w:val="006844F7"/>
    <w:rsid w:val="006847E1"/>
    <w:rsid w:val="00685C07"/>
    <w:rsid w:val="00685FCF"/>
    <w:rsid w:val="006864D2"/>
    <w:rsid w:val="00686B13"/>
    <w:rsid w:val="00686E7D"/>
    <w:rsid w:val="00686EBA"/>
    <w:rsid w:val="00686ED4"/>
    <w:rsid w:val="00686F78"/>
    <w:rsid w:val="00687223"/>
    <w:rsid w:val="00690CCF"/>
    <w:rsid w:val="00690F49"/>
    <w:rsid w:val="00691E88"/>
    <w:rsid w:val="0069216E"/>
    <w:rsid w:val="00692691"/>
    <w:rsid w:val="00692725"/>
    <w:rsid w:val="00692BB2"/>
    <w:rsid w:val="00692D34"/>
    <w:rsid w:val="006937F3"/>
    <w:rsid w:val="00694AD4"/>
    <w:rsid w:val="00694F6D"/>
    <w:rsid w:val="006956F5"/>
    <w:rsid w:val="006958AD"/>
    <w:rsid w:val="00696236"/>
    <w:rsid w:val="00696262"/>
    <w:rsid w:val="0069681D"/>
    <w:rsid w:val="00697344"/>
    <w:rsid w:val="0069767D"/>
    <w:rsid w:val="00697EBE"/>
    <w:rsid w:val="006A0CE1"/>
    <w:rsid w:val="006A1393"/>
    <w:rsid w:val="006A3063"/>
    <w:rsid w:val="006A30D6"/>
    <w:rsid w:val="006A35B8"/>
    <w:rsid w:val="006A3BD7"/>
    <w:rsid w:val="006A41B2"/>
    <w:rsid w:val="006A4730"/>
    <w:rsid w:val="006A4848"/>
    <w:rsid w:val="006A4B1E"/>
    <w:rsid w:val="006A534B"/>
    <w:rsid w:val="006A5830"/>
    <w:rsid w:val="006A5A8F"/>
    <w:rsid w:val="006A6DDA"/>
    <w:rsid w:val="006A729C"/>
    <w:rsid w:val="006A7739"/>
    <w:rsid w:val="006A7AEF"/>
    <w:rsid w:val="006B0E98"/>
    <w:rsid w:val="006B1508"/>
    <w:rsid w:val="006B1549"/>
    <w:rsid w:val="006B1B34"/>
    <w:rsid w:val="006B2069"/>
    <w:rsid w:val="006B283C"/>
    <w:rsid w:val="006B2A2C"/>
    <w:rsid w:val="006B2D98"/>
    <w:rsid w:val="006B3AA6"/>
    <w:rsid w:val="006B4300"/>
    <w:rsid w:val="006B457F"/>
    <w:rsid w:val="006B50F0"/>
    <w:rsid w:val="006B5255"/>
    <w:rsid w:val="006B53DA"/>
    <w:rsid w:val="006B54FF"/>
    <w:rsid w:val="006B55F5"/>
    <w:rsid w:val="006B5B93"/>
    <w:rsid w:val="006B5C58"/>
    <w:rsid w:val="006B69F4"/>
    <w:rsid w:val="006B7286"/>
    <w:rsid w:val="006B72AC"/>
    <w:rsid w:val="006B7581"/>
    <w:rsid w:val="006B79CF"/>
    <w:rsid w:val="006C082A"/>
    <w:rsid w:val="006C0ECF"/>
    <w:rsid w:val="006C15F8"/>
    <w:rsid w:val="006C33AD"/>
    <w:rsid w:val="006C45DC"/>
    <w:rsid w:val="006C4E24"/>
    <w:rsid w:val="006C571C"/>
    <w:rsid w:val="006C5A0E"/>
    <w:rsid w:val="006C5A70"/>
    <w:rsid w:val="006C7273"/>
    <w:rsid w:val="006C783D"/>
    <w:rsid w:val="006D2E21"/>
    <w:rsid w:val="006D326E"/>
    <w:rsid w:val="006D341C"/>
    <w:rsid w:val="006D372C"/>
    <w:rsid w:val="006D40EB"/>
    <w:rsid w:val="006D4431"/>
    <w:rsid w:val="006D4464"/>
    <w:rsid w:val="006D5DD7"/>
    <w:rsid w:val="006D61B0"/>
    <w:rsid w:val="006D6F3E"/>
    <w:rsid w:val="006D7942"/>
    <w:rsid w:val="006E000E"/>
    <w:rsid w:val="006E01AD"/>
    <w:rsid w:val="006E0F27"/>
    <w:rsid w:val="006E1194"/>
    <w:rsid w:val="006E1A2B"/>
    <w:rsid w:val="006E2146"/>
    <w:rsid w:val="006E28AF"/>
    <w:rsid w:val="006E356D"/>
    <w:rsid w:val="006E35F5"/>
    <w:rsid w:val="006E45D1"/>
    <w:rsid w:val="006E46F0"/>
    <w:rsid w:val="006E4B29"/>
    <w:rsid w:val="006E4C0B"/>
    <w:rsid w:val="006E4D0B"/>
    <w:rsid w:val="006E52E1"/>
    <w:rsid w:val="006E5317"/>
    <w:rsid w:val="006E5538"/>
    <w:rsid w:val="006E5CE3"/>
    <w:rsid w:val="006E6976"/>
    <w:rsid w:val="006E7217"/>
    <w:rsid w:val="006E7C46"/>
    <w:rsid w:val="006F16A5"/>
    <w:rsid w:val="006F195F"/>
    <w:rsid w:val="006F1FEF"/>
    <w:rsid w:val="006F27C1"/>
    <w:rsid w:val="006F2DAF"/>
    <w:rsid w:val="006F41B4"/>
    <w:rsid w:val="006F4413"/>
    <w:rsid w:val="006F4925"/>
    <w:rsid w:val="006F4A47"/>
    <w:rsid w:val="00700E1E"/>
    <w:rsid w:val="0070126F"/>
    <w:rsid w:val="00701F75"/>
    <w:rsid w:val="007029D7"/>
    <w:rsid w:val="00702DD7"/>
    <w:rsid w:val="00703964"/>
    <w:rsid w:val="007039ED"/>
    <w:rsid w:val="00703F48"/>
    <w:rsid w:val="0070448C"/>
    <w:rsid w:val="00706B10"/>
    <w:rsid w:val="0070768D"/>
    <w:rsid w:val="007077FE"/>
    <w:rsid w:val="00707C00"/>
    <w:rsid w:val="0071003E"/>
    <w:rsid w:val="007100EA"/>
    <w:rsid w:val="0071025C"/>
    <w:rsid w:val="00710A7B"/>
    <w:rsid w:val="00710B6D"/>
    <w:rsid w:val="00711CC0"/>
    <w:rsid w:val="0071259F"/>
    <w:rsid w:val="007139AC"/>
    <w:rsid w:val="00715167"/>
    <w:rsid w:val="007155DC"/>
    <w:rsid w:val="00715DE9"/>
    <w:rsid w:val="00716131"/>
    <w:rsid w:val="00716C1B"/>
    <w:rsid w:val="00717D92"/>
    <w:rsid w:val="007214F0"/>
    <w:rsid w:val="00721AA9"/>
    <w:rsid w:val="0072208B"/>
    <w:rsid w:val="007224EB"/>
    <w:rsid w:val="007226CA"/>
    <w:rsid w:val="00722A1E"/>
    <w:rsid w:val="00723787"/>
    <w:rsid w:val="00723AA0"/>
    <w:rsid w:val="00723CC8"/>
    <w:rsid w:val="00724CCF"/>
    <w:rsid w:val="00724D79"/>
    <w:rsid w:val="0072500D"/>
    <w:rsid w:val="0072508B"/>
    <w:rsid w:val="007251E0"/>
    <w:rsid w:val="00725A9C"/>
    <w:rsid w:val="0072611E"/>
    <w:rsid w:val="007261B6"/>
    <w:rsid w:val="00726C78"/>
    <w:rsid w:val="00726C90"/>
    <w:rsid w:val="00726D3C"/>
    <w:rsid w:val="00726EB4"/>
    <w:rsid w:val="0072760C"/>
    <w:rsid w:val="007307E6"/>
    <w:rsid w:val="0073090C"/>
    <w:rsid w:val="007313C7"/>
    <w:rsid w:val="00731FE5"/>
    <w:rsid w:val="00732418"/>
    <w:rsid w:val="0073254C"/>
    <w:rsid w:val="00732DDD"/>
    <w:rsid w:val="0073339E"/>
    <w:rsid w:val="007336E6"/>
    <w:rsid w:val="00733765"/>
    <w:rsid w:val="00733D93"/>
    <w:rsid w:val="00733F9A"/>
    <w:rsid w:val="00733FCE"/>
    <w:rsid w:val="0073429A"/>
    <w:rsid w:val="007342B0"/>
    <w:rsid w:val="007347CE"/>
    <w:rsid w:val="0073539F"/>
    <w:rsid w:val="007359FE"/>
    <w:rsid w:val="0073652F"/>
    <w:rsid w:val="00736558"/>
    <w:rsid w:val="0073655E"/>
    <w:rsid w:val="00736947"/>
    <w:rsid w:val="00736E61"/>
    <w:rsid w:val="00736F65"/>
    <w:rsid w:val="00737974"/>
    <w:rsid w:val="007405DE"/>
    <w:rsid w:val="007418E7"/>
    <w:rsid w:val="007420DE"/>
    <w:rsid w:val="0074222A"/>
    <w:rsid w:val="007426E4"/>
    <w:rsid w:val="00742918"/>
    <w:rsid w:val="00742B4A"/>
    <w:rsid w:val="00742C30"/>
    <w:rsid w:val="00743034"/>
    <w:rsid w:val="00743320"/>
    <w:rsid w:val="0074440F"/>
    <w:rsid w:val="007448BA"/>
    <w:rsid w:val="00744AC4"/>
    <w:rsid w:val="0074688A"/>
    <w:rsid w:val="00746B07"/>
    <w:rsid w:val="00746CD5"/>
    <w:rsid w:val="00750EA8"/>
    <w:rsid w:val="0075272B"/>
    <w:rsid w:val="00753467"/>
    <w:rsid w:val="007538B0"/>
    <w:rsid w:val="00753BA1"/>
    <w:rsid w:val="00753EE7"/>
    <w:rsid w:val="00753EE8"/>
    <w:rsid w:val="007561BA"/>
    <w:rsid w:val="00756590"/>
    <w:rsid w:val="00757245"/>
    <w:rsid w:val="00757764"/>
    <w:rsid w:val="0075797F"/>
    <w:rsid w:val="00757992"/>
    <w:rsid w:val="007610FB"/>
    <w:rsid w:val="00761372"/>
    <w:rsid w:val="0076347A"/>
    <w:rsid w:val="0076356F"/>
    <w:rsid w:val="007638CB"/>
    <w:rsid w:val="007639B6"/>
    <w:rsid w:val="00764B1F"/>
    <w:rsid w:val="00764EE3"/>
    <w:rsid w:val="007662DD"/>
    <w:rsid w:val="007667F4"/>
    <w:rsid w:val="00766CCF"/>
    <w:rsid w:val="00767181"/>
    <w:rsid w:val="00767386"/>
    <w:rsid w:val="007676F5"/>
    <w:rsid w:val="00767941"/>
    <w:rsid w:val="0077080B"/>
    <w:rsid w:val="00771BC9"/>
    <w:rsid w:val="0077251D"/>
    <w:rsid w:val="007732D2"/>
    <w:rsid w:val="007733BA"/>
    <w:rsid w:val="007738A8"/>
    <w:rsid w:val="0077430D"/>
    <w:rsid w:val="007744A7"/>
    <w:rsid w:val="0077465B"/>
    <w:rsid w:val="00774EB7"/>
    <w:rsid w:val="0077520B"/>
    <w:rsid w:val="00775CB7"/>
    <w:rsid w:val="0077606B"/>
    <w:rsid w:val="0077610D"/>
    <w:rsid w:val="00776752"/>
    <w:rsid w:val="00776BBA"/>
    <w:rsid w:val="00776BC1"/>
    <w:rsid w:val="00780987"/>
    <w:rsid w:val="00781564"/>
    <w:rsid w:val="0078168E"/>
    <w:rsid w:val="0078171C"/>
    <w:rsid w:val="00781E18"/>
    <w:rsid w:val="00781FF3"/>
    <w:rsid w:val="007831C9"/>
    <w:rsid w:val="0078371A"/>
    <w:rsid w:val="00783D13"/>
    <w:rsid w:val="00783DD9"/>
    <w:rsid w:val="00784E7F"/>
    <w:rsid w:val="0078630B"/>
    <w:rsid w:val="0078634C"/>
    <w:rsid w:val="007864F8"/>
    <w:rsid w:val="007867CF"/>
    <w:rsid w:val="00787735"/>
    <w:rsid w:val="0078778B"/>
    <w:rsid w:val="00787BC7"/>
    <w:rsid w:val="00787BE6"/>
    <w:rsid w:val="00787C9A"/>
    <w:rsid w:val="007904FC"/>
    <w:rsid w:val="00791354"/>
    <w:rsid w:val="00791537"/>
    <w:rsid w:val="00791686"/>
    <w:rsid w:val="00791DBB"/>
    <w:rsid w:val="00793F1B"/>
    <w:rsid w:val="00796E4D"/>
    <w:rsid w:val="0079773B"/>
    <w:rsid w:val="007A0954"/>
    <w:rsid w:val="007A17D1"/>
    <w:rsid w:val="007A1AB8"/>
    <w:rsid w:val="007A3376"/>
    <w:rsid w:val="007A3ADD"/>
    <w:rsid w:val="007A3B22"/>
    <w:rsid w:val="007A3BE1"/>
    <w:rsid w:val="007A3E01"/>
    <w:rsid w:val="007A43DA"/>
    <w:rsid w:val="007A530D"/>
    <w:rsid w:val="007A5395"/>
    <w:rsid w:val="007A5C5A"/>
    <w:rsid w:val="007A5C87"/>
    <w:rsid w:val="007A6401"/>
    <w:rsid w:val="007A75CF"/>
    <w:rsid w:val="007A76B1"/>
    <w:rsid w:val="007A7E66"/>
    <w:rsid w:val="007B030A"/>
    <w:rsid w:val="007B06C0"/>
    <w:rsid w:val="007B11D9"/>
    <w:rsid w:val="007B1243"/>
    <w:rsid w:val="007B1377"/>
    <w:rsid w:val="007B17AE"/>
    <w:rsid w:val="007B1B7D"/>
    <w:rsid w:val="007B1D09"/>
    <w:rsid w:val="007B3517"/>
    <w:rsid w:val="007B3D2C"/>
    <w:rsid w:val="007B3D9C"/>
    <w:rsid w:val="007B4AFA"/>
    <w:rsid w:val="007B55FE"/>
    <w:rsid w:val="007B58EF"/>
    <w:rsid w:val="007B597E"/>
    <w:rsid w:val="007B5C5C"/>
    <w:rsid w:val="007B5E12"/>
    <w:rsid w:val="007B68C4"/>
    <w:rsid w:val="007B75AE"/>
    <w:rsid w:val="007B7AD7"/>
    <w:rsid w:val="007C0B4B"/>
    <w:rsid w:val="007C1746"/>
    <w:rsid w:val="007C1C7E"/>
    <w:rsid w:val="007C2471"/>
    <w:rsid w:val="007C2BF6"/>
    <w:rsid w:val="007C3716"/>
    <w:rsid w:val="007C3EBC"/>
    <w:rsid w:val="007C4C8B"/>
    <w:rsid w:val="007C4D05"/>
    <w:rsid w:val="007C5200"/>
    <w:rsid w:val="007C5310"/>
    <w:rsid w:val="007C5A0B"/>
    <w:rsid w:val="007C611C"/>
    <w:rsid w:val="007C64DE"/>
    <w:rsid w:val="007C66F0"/>
    <w:rsid w:val="007C68D8"/>
    <w:rsid w:val="007C70EA"/>
    <w:rsid w:val="007C70F0"/>
    <w:rsid w:val="007C72B4"/>
    <w:rsid w:val="007C7E24"/>
    <w:rsid w:val="007D03D5"/>
    <w:rsid w:val="007D03EC"/>
    <w:rsid w:val="007D1E0B"/>
    <w:rsid w:val="007D208B"/>
    <w:rsid w:val="007D23D3"/>
    <w:rsid w:val="007D2B94"/>
    <w:rsid w:val="007D2BF8"/>
    <w:rsid w:val="007D2C0C"/>
    <w:rsid w:val="007D3049"/>
    <w:rsid w:val="007D315D"/>
    <w:rsid w:val="007D38B5"/>
    <w:rsid w:val="007D3D86"/>
    <w:rsid w:val="007D408F"/>
    <w:rsid w:val="007D43A7"/>
    <w:rsid w:val="007D4C13"/>
    <w:rsid w:val="007D4E41"/>
    <w:rsid w:val="007D508A"/>
    <w:rsid w:val="007D5BD9"/>
    <w:rsid w:val="007D650F"/>
    <w:rsid w:val="007D7104"/>
    <w:rsid w:val="007D797D"/>
    <w:rsid w:val="007D7DAB"/>
    <w:rsid w:val="007E0B39"/>
    <w:rsid w:val="007E0C5F"/>
    <w:rsid w:val="007E0D70"/>
    <w:rsid w:val="007E14DC"/>
    <w:rsid w:val="007E20DA"/>
    <w:rsid w:val="007E32DD"/>
    <w:rsid w:val="007E33A2"/>
    <w:rsid w:val="007E34B6"/>
    <w:rsid w:val="007E39B1"/>
    <w:rsid w:val="007E3D4F"/>
    <w:rsid w:val="007E4024"/>
    <w:rsid w:val="007E50F2"/>
    <w:rsid w:val="007E56C6"/>
    <w:rsid w:val="007E5D52"/>
    <w:rsid w:val="007E5DD7"/>
    <w:rsid w:val="007E7FC7"/>
    <w:rsid w:val="007F07D9"/>
    <w:rsid w:val="007F0EA3"/>
    <w:rsid w:val="007F19E8"/>
    <w:rsid w:val="007F1A32"/>
    <w:rsid w:val="007F1CFD"/>
    <w:rsid w:val="007F1D8C"/>
    <w:rsid w:val="007F2679"/>
    <w:rsid w:val="007F37BC"/>
    <w:rsid w:val="007F3DFF"/>
    <w:rsid w:val="007F4F3A"/>
    <w:rsid w:val="007F573C"/>
    <w:rsid w:val="007F6186"/>
    <w:rsid w:val="007F76E9"/>
    <w:rsid w:val="00800719"/>
    <w:rsid w:val="0080084B"/>
    <w:rsid w:val="008008D6"/>
    <w:rsid w:val="00800AB5"/>
    <w:rsid w:val="00800D8F"/>
    <w:rsid w:val="00801289"/>
    <w:rsid w:val="0080183C"/>
    <w:rsid w:val="0080217C"/>
    <w:rsid w:val="008025D3"/>
    <w:rsid w:val="00802949"/>
    <w:rsid w:val="00802C57"/>
    <w:rsid w:val="00802CC8"/>
    <w:rsid w:val="00803FCB"/>
    <w:rsid w:val="008047E2"/>
    <w:rsid w:val="00804C14"/>
    <w:rsid w:val="00804DCF"/>
    <w:rsid w:val="008060D3"/>
    <w:rsid w:val="00806331"/>
    <w:rsid w:val="00806535"/>
    <w:rsid w:val="008069FA"/>
    <w:rsid w:val="00807AAD"/>
    <w:rsid w:val="00807BA9"/>
    <w:rsid w:val="00807D66"/>
    <w:rsid w:val="00810120"/>
    <w:rsid w:val="00810900"/>
    <w:rsid w:val="00810DEB"/>
    <w:rsid w:val="00810E88"/>
    <w:rsid w:val="008113EE"/>
    <w:rsid w:val="00812577"/>
    <w:rsid w:val="00812F38"/>
    <w:rsid w:val="00813955"/>
    <w:rsid w:val="00813E1A"/>
    <w:rsid w:val="008160DD"/>
    <w:rsid w:val="00816320"/>
    <w:rsid w:val="00816B61"/>
    <w:rsid w:val="008172E0"/>
    <w:rsid w:val="00817941"/>
    <w:rsid w:val="008200CA"/>
    <w:rsid w:val="0082049E"/>
    <w:rsid w:val="0082068A"/>
    <w:rsid w:val="008208D5"/>
    <w:rsid w:val="00820F76"/>
    <w:rsid w:val="00821399"/>
    <w:rsid w:val="008218FD"/>
    <w:rsid w:val="00821A26"/>
    <w:rsid w:val="00821D53"/>
    <w:rsid w:val="00821F5F"/>
    <w:rsid w:val="00822382"/>
    <w:rsid w:val="0082313A"/>
    <w:rsid w:val="008248FB"/>
    <w:rsid w:val="0082532F"/>
    <w:rsid w:val="008259E2"/>
    <w:rsid w:val="00826252"/>
    <w:rsid w:val="008262BB"/>
    <w:rsid w:val="00826AE2"/>
    <w:rsid w:val="008272C1"/>
    <w:rsid w:val="00827315"/>
    <w:rsid w:val="0082762D"/>
    <w:rsid w:val="00830393"/>
    <w:rsid w:val="008307C1"/>
    <w:rsid w:val="008308C7"/>
    <w:rsid w:val="00831287"/>
    <w:rsid w:val="008315E3"/>
    <w:rsid w:val="00834785"/>
    <w:rsid w:val="00834A5F"/>
    <w:rsid w:val="00834C94"/>
    <w:rsid w:val="00836039"/>
    <w:rsid w:val="008368A7"/>
    <w:rsid w:val="00836AF4"/>
    <w:rsid w:val="00836F59"/>
    <w:rsid w:val="008371DC"/>
    <w:rsid w:val="0083721C"/>
    <w:rsid w:val="0083732C"/>
    <w:rsid w:val="008375BB"/>
    <w:rsid w:val="00840D27"/>
    <w:rsid w:val="008412A1"/>
    <w:rsid w:val="00841515"/>
    <w:rsid w:val="00841D19"/>
    <w:rsid w:val="0084334D"/>
    <w:rsid w:val="00843677"/>
    <w:rsid w:val="00843975"/>
    <w:rsid w:val="008439F7"/>
    <w:rsid w:val="00843E07"/>
    <w:rsid w:val="00844625"/>
    <w:rsid w:val="00844937"/>
    <w:rsid w:val="00845549"/>
    <w:rsid w:val="008455DF"/>
    <w:rsid w:val="00845894"/>
    <w:rsid w:val="00845ACD"/>
    <w:rsid w:val="00846223"/>
    <w:rsid w:val="0084647D"/>
    <w:rsid w:val="008465E7"/>
    <w:rsid w:val="00846C12"/>
    <w:rsid w:val="00847F96"/>
    <w:rsid w:val="00850D41"/>
    <w:rsid w:val="00850F3B"/>
    <w:rsid w:val="008513B4"/>
    <w:rsid w:val="008517D5"/>
    <w:rsid w:val="00852387"/>
    <w:rsid w:val="00852BDB"/>
    <w:rsid w:val="00854DF1"/>
    <w:rsid w:val="008551C9"/>
    <w:rsid w:val="00855803"/>
    <w:rsid w:val="008568FE"/>
    <w:rsid w:val="008572E5"/>
    <w:rsid w:val="0085790F"/>
    <w:rsid w:val="00857AF5"/>
    <w:rsid w:val="0086266C"/>
    <w:rsid w:val="00862BB0"/>
    <w:rsid w:val="00862E92"/>
    <w:rsid w:val="0086370D"/>
    <w:rsid w:val="00863858"/>
    <w:rsid w:val="0086422D"/>
    <w:rsid w:val="00864687"/>
    <w:rsid w:val="008648E6"/>
    <w:rsid w:val="00864954"/>
    <w:rsid w:val="00865DE8"/>
    <w:rsid w:val="00866450"/>
    <w:rsid w:val="0086730E"/>
    <w:rsid w:val="00867BBA"/>
    <w:rsid w:val="008702B5"/>
    <w:rsid w:val="00870504"/>
    <w:rsid w:val="00871773"/>
    <w:rsid w:val="00871EC7"/>
    <w:rsid w:val="00873072"/>
    <w:rsid w:val="00873A7A"/>
    <w:rsid w:val="00873CEA"/>
    <w:rsid w:val="00874DAC"/>
    <w:rsid w:val="00875412"/>
    <w:rsid w:val="0087542F"/>
    <w:rsid w:val="0087568B"/>
    <w:rsid w:val="00876EFF"/>
    <w:rsid w:val="008778A5"/>
    <w:rsid w:val="00877AAC"/>
    <w:rsid w:val="00877F80"/>
    <w:rsid w:val="00877FB2"/>
    <w:rsid w:val="00880468"/>
    <w:rsid w:val="00881D5A"/>
    <w:rsid w:val="00881EE2"/>
    <w:rsid w:val="00882D8C"/>
    <w:rsid w:val="008837E2"/>
    <w:rsid w:val="00884473"/>
    <w:rsid w:val="008854C8"/>
    <w:rsid w:val="008857BB"/>
    <w:rsid w:val="00885C9A"/>
    <w:rsid w:val="00886574"/>
    <w:rsid w:val="00886ED8"/>
    <w:rsid w:val="0088706A"/>
    <w:rsid w:val="0088743B"/>
    <w:rsid w:val="008876D4"/>
    <w:rsid w:val="008877E3"/>
    <w:rsid w:val="00887F8D"/>
    <w:rsid w:val="00890011"/>
    <w:rsid w:val="00890019"/>
    <w:rsid w:val="0089021F"/>
    <w:rsid w:val="00890BF5"/>
    <w:rsid w:val="0089153E"/>
    <w:rsid w:val="00892E98"/>
    <w:rsid w:val="00893BA3"/>
    <w:rsid w:val="00893CE2"/>
    <w:rsid w:val="00894D09"/>
    <w:rsid w:val="0089513A"/>
    <w:rsid w:val="0089551A"/>
    <w:rsid w:val="00895A21"/>
    <w:rsid w:val="00896C61"/>
    <w:rsid w:val="00897000"/>
    <w:rsid w:val="008971AD"/>
    <w:rsid w:val="008973B0"/>
    <w:rsid w:val="0089796E"/>
    <w:rsid w:val="008A036F"/>
    <w:rsid w:val="008A0645"/>
    <w:rsid w:val="008A1CFA"/>
    <w:rsid w:val="008A24D1"/>
    <w:rsid w:val="008A2B52"/>
    <w:rsid w:val="008A30FB"/>
    <w:rsid w:val="008A4D00"/>
    <w:rsid w:val="008A5E6D"/>
    <w:rsid w:val="008A7B0B"/>
    <w:rsid w:val="008B01AC"/>
    <w:rsid w:val="008B09E4"/>
    <w:rsid w:val="008B0C2C"/>
    <w:rsid w:val="008B0D38"/>
    <w:rsid w:val="008B1713"/>
    <w:rsid w:val="008B178C"/>
    <w:rsid w:val="008B1C65"/>
    <w:rsid w:val="008B210A"/>
    <w:rsid w:val="008B2AF7"/>
    <w:rsid w:val="008B3127"/>
    <w:rsid w:val="008B34E2"/>
    <w:rsid w:val="008B4670"/>
    <w:rsid w:val="008B4F5F"/>
    <w:rsid w:val="008B50D4"/>
    <w:rsid w:val="008B5287"/>
    <w:rsid w:val="008B5B1E"/>
    <w:rsid w:val="008B63A6"/>
    <w:rsid w:val="008B6403"/>
    <w:rsid w:val="008B75BE"/>
    <w:rsid w:val="008B78AB"/>
    <w:rsid w:val="008B7BEB"/>
    <w:rsid w:val="008C00A1"/>
    <w:rsid w:val="008C0D9C"/>
    <w:rsid w:val="008C210F"/>
    <w:rsid w:val="008C2148"/>
    <w:rsid w:val="008C23D8"/>
    <w:rsid w:val="008C262B"/>
    <w:rsid w:val="008C2F0E"/>
    <w:rsid w:val="008C334B"/>
    <w:rsid w:val="008C46EB"/>
    <w:rsid w:val="008C48CB"/>
    <w:rsid w:val="008C4B61"/>
    <w:rsid w:val="008C5209"/>
    <w:rsid w:val="008C5213"/>
    <w:rsid w:val="008C5495"/>
    <w:rsid w:val="008C5D6F"/>
    <w:rsid w:val="008C68AB"/>
    <w:rsid w:val="008C6BE5"/>
    <w:rsid w:val="008C6E85"/>
    <w:rsid w:val="008C7467"/>
    <w:rsid w:val="008C7D38"/>
    <w:rsid w:val="008D0A87"/>
    <w:rsid w:val="008D19BE"/>
    <w:rsid w:val="008D27C1"/>
    <w:rsid w:val="008D2A8B"/>
    <w:rsid w:val="008D30DF"/>
    <w:rsid w:val="008D35D5"/>
    <w:rsid w:val="008D3738"/>
    <w:rsid w:val="008D37DE"/>
    <w:rsid w:val="008D3A4B"/>
    <w:rsid w:val="008D42E7"/>
    <w:rsid w:val="008D46B0"/>
    <w:rsid w:val="008D49AB"/>
    <w:rsid w:val="008D56B4"/>
    <w:rsid w:val="008D59D9"/>
    <w:rsid w:val="008D5A6D"/>
    <w:rsid w:val="008D5B33"/>
    <w:rsid w:val="008D6235"/>
    <w:rsid w:val="008D6439"/>
    <w:rsid w:val="008D685F"/>
    <w:rsid w:val="008D6F4F"/>
    <w:rsid w:val="008D716D"/>
    <w:rsid w:val="008D76F1"/>
    <w:rsid w:val="008D79A6"/>
    <w:rsid w:val="008D7DA0"/>
    <w:rsid w:val="008E051F"/>
    <w:rsid w:val="008E06C4"/>
    <w:rsid w:val="008E09F7"/>
    <w:rsid w:val="008E0AA2"/>
    <w:rsid w:val="008E0D7F"/>
    <w:rsid w:val="008E1251"/>
    <w:rsid w:val="008E195F"/>
    <w:rsid w:val="008E2432"/>
    <w:rsid w:val="008E2705"/>
    <w:rsid w:val="008E39BC"/>
    <w:rsid w:val="008E3B9D"/>
    <w:rsid w:val="008E424E"/>
    <w:rsid w:val="008E4498"/>
    <w:rsid w:val="008E450B"/>
    <w:rsid w:val="008E50C2"/>
    <w:rsid w:val="008E59A4"/>
    <w:rsid w:val="008E5C22"/>
    <w:rsid w:val="008E606C"/>
    <w:rsid w:val="008E727C"/>
    <w:rsid w:val="008E7457"/>
    <w:rsid w:val="008E77A1"/>
    <w:rsid w:val="008F027E"/>
    <w:rsid w:val="008F1D2D"/>
    <w:rsid w:val="008F1D87"/>
    <w:rsid w:val="008F2C68"/>
    <w:rsid w:val="008F417C"/>
    <w:rsid w:val="008F41B5"/>
    <w:rsid w:val="008F4772"/>
    <w:rsid w:val="008F4F3F"/>
    <w:rsid w:val="008F54E2"/>
    <w:rsid w:val="008F5542"/>
    <w:rsid w:val="008F55EA"/>
    <w:rsid w:val="008F5F75"/>
    <w:rsid w:val="008F6F30"/>
    <w:rsid w:val="008F7C24"/>
    <w:rsid w:val="0090078F"/>
    <w:rsid w:val="00900E1C"/>
    <w:rsid w:val="009010CA"/>
    <w:rsid w:val="009011B6"/>
    <w:rsid w:val="009012E2"/>
    <w:rsid w:val="009014D0"/>
    <w:rsid w:val="00901B26"/>
    <w:rsid w:val="00902C45"/>
    <w:rsid w:val="009043BB"/>
    <w:rsid w:val="00904420"/>
    <w:rsid w:val="009059BE"/>
    <w:rsid w:val="00906024"/>
    <w:rsid w:val="009074D4"/>
    <w:rsid w:val="0090786B"/>
    <w:rsid w:val="00910532"/>
    <w:rsid w:val="00910B53"/>
    <w:rsid w:val="00910D81"/>
    <w:rsid w:val="009110AB"/>
    <w:rsid w:val="00913374"/>
    <w:rsid w:val="00913B5C"/>
    <w:rsid w:val="00913CB8"/>
    <w:rsid w:val="009144B7"/>
    <w:rsid w:val="00915C90"/>
    <w:rsid w:val="00916197"/>
    <w:rsid w:val="009162B9"/>
    <w:rsid w:val="009175E0"/>
    <w:rsid w:val="009209C5"/>
    <w:rsid w:val="009212D0"/>
    <w:rsid w:val="00921B14"/>
    <w:rsid w:val="00922232"/>
    <w:rsid w:val="00922278"/>
    <w:rsid w:val="0092284E"/>
    <w:rsid w:val="009232F0"/>
    <w:rsid w:val="009234EB"/>
    <w:rsid w:val="009251DE"/>
    <w:rsid w:val="009252BD"/>
    <w:rsid w:val="00925E33"/>
    <w:rsid w:val="009263B2"/>
    <w:rsid w:val="00926458"/>
    <w:rsid w:val="00926A4E"/>
    <w:rsid w:val="00926A54"/>
    <w:rsid w:val="00926BEB"/>
    <w:rsid w:val="009273F3"/>
    <w:rsid w:val="00927F2C"/>
    <w:rsid w:val="00927F9A"/>
    <w:rsid w:val="00930571"/>
    <w:rsid w:val="00930803"/>
    <w:rsid w:val="00930B10"/>
    <w:rsid w:val="00930E94"/>
    <w:rsid w:val="009318DF"/>
    <w:rsid w:val="00931E05"/>
    <w:rsid w:val="00932A2F"/>
    <w:rsid w:val="00932DD0"/>
    <w:rsid w:val="00932E91"/>
    <w:rsid w:val="00933176"/>
    <w:rsid w:val="009331DF"/>
    <w:rsid w:val="00933FE2"/>
    <w:rsid w:val="0093408F"/>
    <w:rsid w:val="00934669"/>
    <w:rsid w:val="00934710"/>
    <w:rsid w:val="0093488C"/>
    <w:rsid w:val="00934C73"/>
    <w:rsid w:val="00934E33"/>
    <w:rsid w:val="009358CA"/>
    <w:rsid w:val="00936FDF"/>
    <w:rsid w:val="009413D6"/>
    <w:rsid w:val="00941529"/>
    <w:rsid w:val="00942AB3"/>
    <w:rsid w:val="00942FEE"/>
    <w:rsid w:val="009432D9"/>
    <w:rsid w:val="0094349C"/>
    <w:rsid w:val="009438CB"/>
    <w:rsid w:val="00943BA6"/>
    <w:rsid w:val="00943EAF"/>
    <w:rsid w:val="0094464C"/>
    <w:rsid w:val="00945D1B"/>
    <w:rsid w:val="00947244"/>
    <w:rsid w:val="00947A50"/>
    <w:rsid w:val="00947CF8"/>
    <w:rsid w:val="00950522"/>
    <w:rsid w:val="009507FC"/>
    <w:rsid w:val="009509C8"/>
    <w:rsid w:val="009527FF"/>
    <w:rsid w:val="00952E63"/>
    <w:rsid w:val="009531FA"/>
    <w:rsid w:val="009532A9"/>
    <w:rsid w:val="009534B9"/>
    <w:rsid w:val="009537F9"/>
    <w:rsid w:val="00953DE4"/>
    <w:rsid w:val="0095453E"/>
    <w:rsid w:val="00957670"/>
    <w:rsid w:val="00957A04"/>
    <w:rsid w:val="00957A6F"/>
    <w:rsid w:val="00957ECE"/>
    <w:rsid w:val="009601A6"/>
    <w:rsid w:val="00960306"/>
    <w:rsid w:val="00960DCA"/>
    <w:rsid w:val="00960E24"/>
    <w:rsid w:val="00961060"/>
    <w:rsid w:val="00961606"/>
    <w:rsid w:val="00961B51"/>
    <w:rsid w:val="00961C4C"/>
    <w:rsid w:val="0096271A"/>
    <w:rsid w:val="00962A4D"/>
    <w:rsid w:val="00962DCF"/>
    <w:rsid w:val="00963240"/>
    <w:rsid w:val="009637B4"/>
    <w:rsid w:val="009641DF"/>
    <w:rsid w:val="009643F9"/>
    <w:rsid w:val="00964EDB"/>
    <w:rsid w:val="00965AAA"/>
    <w:rsid w:val="0096655F"/>
    <w:rsid w:val="00966A73"/>
    <w:rsid w:val="00966E62"/>
    <w:rsid w:val="009673A7"/>
    <w:rsid w:val="009677AD"/>
    <w:rsid w:val="00967AF6"/>
    <w:rsid w:val="00967C7A"/>
    <w:rsid w:val="009700C6"/>
    <w:rsid w:val="0097044E"/>
    <w:rsid w:val="00970FA1"/>
    <w:rsid w:val="00971172"/>
    <w:rsid w:val="00972114"/>
    <w:rsid w:val="00972D82"/>
    <w:rsid w:val="00972FB1"/>
    <w:rsid w:val="00973385"/>
    <w:rsid w:val="009741B7"/>
    <w:rsid w:val="0097435F"/>
    <w:rsid w:val="009743BA"/>
    <w:rsid w:val="00974430"/>
    <w:rsid w:val="009749F8"/>
    <w:rsid w:val="00974C94"/>
    <w:rsid w:val="009753E2"/>
    <w:rsid w:val="0097666C"/>
    <w:rsid w:val="009768B4"/>
    <w:rsid w:val="009774AF"/>
    <w:rsid w:val="009776BC"/>
    <w:rsid w:val="00977A6D"/>
    <w:rsid w:val="00977A7E"/>
    <w:rsid w:val="00977F35"/>
    <w:rsid w:val="009801B6"/>
    <w:rsid w:val="0098090C"/>
    <w:rsid w:val="009814D3"/>
    <w:rsid w:val="0098220C"/>
    <w:rsid w:val="009822B6"/>
    <w:rsid w:val="00983309"/>
    <w:rsid w:val="009833CE"/>
    <w:rsid w:val="009834D7"/>
    <w:rsid w:val="009835BB"/>
    <w:rsid w:val="00983E77"/>
    <w:rsid w:val="00983FD7"/>
    <w:rsid w:val="009841D7"/>
    <w:rsid w:val="00984F92"/>
    <w:rsid w:val="0098524C"/>
    <w:rsid w:val="0098524F"/>
    <w:rsid w:val="009854CE"/>
    <w:rsid w:val="00985711"/>
    <w:rsid w:val="00985A40"/>
    <w:rsid w:val="00985C94"/>
    <w:rsid w:val="00985E20"/>
    <w:rsid w:val="009864CE"/>
    <w:rsid w:val="009871B1"/>
    <w:rsid w:val="00987217"/>
    <w:rsid w:val="00987D72"/>
    <w:rsid w:val="00987EB9"/>
    <w:rsid w:val="0099031F"/>
    <w:rsid w:val="00990626"/>
    <w:rsid w:val="00991A8B"/>
    <w:rsid w:val="00991EB0"/>
    <w:rsid w:val="00992E48"/>
    <w:rsid w:val="00992F2A"/>
    <w:rsid w:val="009934F6"/>
    <w:rsid w:val="00993B8B"/>
    <w:rsid w:val="00993F8C"/>
    <w:rsid w:val="00994206"/>
    <w:rsid w:val="009943D0"/>
    <w:rsid w:val="00994550"/>
    <w:rsid w:val="009951B6"/>
    <w:rsid w:val="009953AF"/>
    <w:rsid w:val="009955A8"/>
    <w:rsid w:val="00995678"/>
    <w:rsid w:val="009956E6"/>
    <w:rsid w:val="00995CDD"/>
    <w:rsid w:val="00997FE0"/>
    <w:rsid w:val="009A042E"/>
    <w:rsid w:val="009A1539"/>
    <w:rsid w:val="009A15C0"/>
    <w:rsid w:val="009A162C"/>
    <w:rsid w:val="009A1ACF"/>
    <w:rsid w:val="009A2D82"/>
    <w:rsid w:val="009A3420"/>
    <w:rsid w:val="009A3A3A"/>
    <w:rsid w:val="009A46CC"/>
    <w:rsid w:val="009A5110"/>
    <w:rsid w:val="009A52DA"/>
    <w:rsid w:val="009A5717"/>
    <w:rsid w:val="009A58C1"/>
    <w:rsid w:val="009A6800"/>
    <w:rsid w:val="009A6CC5"/>
    <w:rsid w:val="009A75E2"/>
    <w:rsid w:val="009A7855"/>
    <w:rsid w:val="009A7CC7"/>
    <w:rsid w:val="009A7F4F"/>
    <w:rsid w:val="009B09B2"/>
    <w:rsid w:val="009B1AB1"/>
    <w:rsid w:val="009B1B48"/>
    <w:rsid w:val="009B2217"/>
    <w:rsid w:val="009B4364"/>
    <w:rsid w:val="009B48DD"/>
    <w:rsid w:val="009B4B33"/>
    <w:rsid w:val="009B4E37"/>
    <w:rsid w:val="009B4E8D"/>
    <w:rsid w:val="009B5F61"/>
    <w:rsid w:val="009B646E"/>
    <w:rsid w:val="009B68B5"/>
    <w:rsid w:val="009B6D39"/>
    <w:rsid w:val="009C016C"/>
    <w:rsid w:val="009C030D"/>
    <w:rsid w:val="009C0B06"/>
    <w:rsid w:val="009C0C0E"/>
    <w:rsid w:val="009C0EB8"/>
    <w:rsid w:val="009C10F4"/>
    <w:rsid w:val="009C120D"/>
    <w:rsid w:val="009C1659"/>
    <w:rsid w:val="009C166C"/>
    <w:rsid w:val="009C1AE9"/>
    <w:rsid w:val="009C1F3F"/>
    <w:rsid w:val="009C2142"/>
    <w:rsid w:val="009C34D0"/>
    <w:rsid w:val="009C3A63"/>
    <w:rsid w:val="009C3F2D"/>
    <w:rsid w:val="009C3F84"/>
    <w:rsid w:val="009C6386"/>
    <w:rsid w:val="009C6975"/>
    <w:rsid w:val="009C78DA"/>
    <w:rsid w:val="009D0BF8"/>
    <w:rsid w:val="009D10ED"/>
    <w:rsid w:val="009D175E"/>
    <w:rsid w:val="009D1B18"/>
    <w:rsid w:val="009D1EE4"/>
    <w:rsid w:val="009D2504"/>
    <w:rsid w:val="009D2CEB"/>
    <w:rsid w:val="009D319D"/>
    <w:rsid w:val="009D3258"/>
    <w:rsid w:val="009D35DE"/>
    <w:rsid w:val="009D3D15"/>
    <w:rsid w:val="009D523A"/>
    <w:rsid w:val="009D6A19"/>
    <w:rsid w:val="009D6CEC"/>
    <w:rsid w:val="009D6DA0"/>
    <w:rsid w:val="009D6F39"/>
    <w:rsid w:val="009D7273"/>
    <w:rsid w:val="009D7692"/>
    <w:rsid w:val="009D7DD5"/>
    <w:rsid w:val="009E00FB"/>
    <w:rsid w:val="009E0126"/>
    <w:rsid w:val="009E13BA"/>
    <w:rsid w:val="009E1613"/>
    <w:rsid w:val="009E1A84"/>
    <w:rsid w:val="009E1BF4"/>
    <w:rsid w:val="009E1F25"/>
    <w:rsid w:val="009E391B"/>
    <w:rsid w:val="009E3B41"/>
    <w:rsid w:val="009E404A"/>
    <w:rsid w:val="009E4728"/>
    <w:rsid w:val="009E4EEA"/>
    <w:rsid w:val="009E5076"/>
    <w:rsid w:val="009E52DC"/>
    <w:rsid w:val="009E63F8"/>
    <w:rsid w:val="009E7496"/>
    <w:rsid w:val="009E7A2E"/>
    <w:rsid w:val="009E7B0E"/>
    <w:rsid w:val="009F0DCA"/>
    <w:rsid w:val="009F2BD8"/>
    <w:rsid w:val="009F2C5D"/>
    <w:rsid w:val="009F3038"/>
    <w:rsid w:val="009F3C41"/>
    <w:rsid w:val="009F410C"/>
    <w:rsid w:val="009F49D4"/>
    <w:rsid w:val="009F4E83"/>
    <w:rsid w:val="009F4EAB"/>
    <w:rsid w:val="009F5145"/>
    <w:rsid w:val="009F555F"/>
    <w:rsid w:val="009F5D65"/>
    <w:rsid w:val="009F5E68"/>
    <w:rsid w:val="009F672B"/>
    <w:rsid w:val="009F6882"/>
    <w:rsid w:val="009F6A66"/>
    <w:rsid w:val="009F6A6C"/>
    <w:rsid w:val="009F722F"/>
    <w:rsid w:val="009F7A50"/>
    <w:rsid w:val="009F7D92"/>
    <w:rsid w:val="009F7F81"/>
    <w:rsid w:val="00A00058"/>
    <w:rsid w:val="00A00E5F"/>
    <w:rsid w:val="00A01CEA"/>
    <w:rsid w:val="00A01E7F"/>
    <w:rsid w:val="00A01FAC"/>
    <w:rsid w:val="00A02A70"/>
    <w:rsid w:val="00A03096"/>
    <w:rsid w:val="00A033BE"/>
    <w:rsid w:val="00A038E4"/>
    <w:rsid w:val="00A04492"/>
    <w:rsid w:val="00A047E9"/>
    <w:rsid w:val="00A04C0B"/>
    <w:rsid w:val="00A052A3"/>
    <w:rsid w:val="00A05A8C"/>
    <w:rsid w:val="00A0674A"/>
    <w:rsid w:val="00A071D5"/>
    <w:rsid w:val="00A0752C"/>
    <w:rsid w:val="00A07567"/>
    <w:rsid w:val="00A10ABE"/>
    <w:rsid w:val="00A113E7"/>
    <w:rsid w:val="00A117DB"/>
    <w:rsid w:val="00A11A79"/>
    <w:rsid w:val="00A120D7"/>
    <w:rsid w:val="00A1214F"/>
    <w:rsid w:val="00A13217"/>
    <w:rsid w:val="00A13A7E"/>
    <w:rsid w:val="00A13B0F"/>
    <w:rsid w:val="00A16564"/>
    <w:rsid w:val="00A1709A"/>
    <w:rsid w:val="00A17786"/>
    <w:rsid w:val="00A17965"/>
    <w:rsid w:val="00A17D8C"/>
    <w:rsid w:val="00A204DD"/>
    <w:rsid w:val="00A20658"/>
    <w:rsid w:val="00A20BD8"/>
    <w:rsid w:val="00A211F8"/>
    <w:rsid w:val="00A214A6"/>
    <w:rsid w:val="00A217CA"/>
    <w:rsid w:val="00A21EF7"/>
    <w:rsid w:val="00A22CB2"/>
    <w:rsid w:val="00A2341E"/>
    <w:rsid w:val="00A23E2C"/>
    <w:rsid w:val="00A2460F"/>
    <w:rsid w:val="00A24AD8"/>
    <w:rsid w:val="00A25533"/>
    <w:rsid w:val="00A25741"/>
    <w:rsid w:val="00A25A4F"/>
    <w:rsid w:val="00A25DD5"/>
    <w:rsid w:val="00A26B93"/>
    <w:rsid w:val="00A2752D"/>
    <w:rsid w:val="00A318E9"/>
    <w:rsid w:val="00A31EFA"/>
    <w:rsid w:val="00A324D8"/>
    <w:rsid w:val="00A333D3"/>
    <w:rsid w:val="00A336FF"/>
    <w:rsid w:val="00A33D3C"/>
    <w:rsid w:val="00A33D9B"/>
    <w:rsid w:val="00A350E4"/>
    <w:rsid w:val="00A35395"/>
    <w:rsid w:val="00A35E11"/>
    <w:rsid w:val="00A35E7E"/>
    <w:rsid w:val="00A361BC"/>
    <w:rsid w:val="00A378DE"/>
    <w:rsid w:val="00A37C7A"/>
    <w:rsid w:val="00A402EA"/>
    <w:rsid w:val="00A40514"/>
    <w:rsid w:val="00A40A65"/>
    <w:rsid w:val="00A40CBA"/>
    <w:rsid w:val="00A40F41"/>
    <w:rsid w:val="00A413E0"/>
    <w:rsid w:val="00A4143D"/>
    <w:rsid w:val="00A417DE"/>
    <w:rsid w:val="00A41FB7"/>
    <w:rsid w:val="00A4210B"/>
    <w:rsid w:val="00A42359"/>
    <w:rsid w:val="00A4364A"/>
    <w:rsid w:val="00A43EAB"/>
    <w:rsid w:val="00A43FC0"/>
    <w:rsid w:val="00A44373"/>
    <w:rsid w:val="00A4474A"/>
    <w:rsid w:val="00A4628E"/>
    <w:rsid w:val="00A5036A"/>
    <w:rsid w:val="00A505BA"/>
    <w:rsid w:val="00A50EBD"/>
    <w:rsid w:val="00A50F8C"/>
    <w:rsid w:val="00A51228"/>
    <w:rsid w:val="00A51CF7"/>
    <w:rsid w:val="00A52FE4"/>
    <w:rsid w:val="00A53253"/>
    <w:rsid w:val="00A53350"/>
    <w:rsid w:val="00A53DD3"/>
    <w:rsid w:val="00A5409C"/>
    <w:rsid w:val="00A542BD"/>
    <w:rsid w:val="00A5442C"/>
    <w:rsid w:val="00A546B0"/>
    <w:rsid w:val="00A54D74"/>
    <w:rsid w:val="00A5550B"/>
    <w:rsid w:val="00A5562F"/>
    <w:rsid w:val="00A55737"/>
    <w:rsid w:val="00A55CC7"/>
    <w:rsid w:val="00A55DDB"/>
    <w:rsid w:val="00A55DDD"/>
    <w:rsid w:val="00A56553"/>
    <w:rsid w:val="00A569DD"/>
    <w:rsid w:val="00A56F8F"/>
    <w:rsid w:val="00A579EC"/>
    <w:rsid w:val="00A57F8D"/>
    <w:rsid w:val="00A60623"/>
    <w:rsid w:val="00A60835"/>
    <w:rsid w:val="00A6086C"/>
    <w:rsid w:val="00A60CBF"/>
    <w:rsid w:val="00A614BB"/>
    <w:rsid w:val="00A616FA"/>
    <w:rsid w:val="00A61C49"/>
    <w:rsid w:val="00A62D93"/>
    <w:rsid w:val="00A637A1"/>
    <w:rsid w:val="00A63810"/>
    <w:rsid w:val="00A64B3C"/>
    <w:rsid w:val="00A65561"/>
    <w:rsid w:val="00A65C41"/>
    <w:rsid w:val="00A65EEC"/>
    <w:rsid w:val="00A666F2"/>
    <w:rsid w:val="00A671BE"/>
    <w:rsid w:val="00A67BFE"/>
    <w:rsid w:val="00A67F77"/>
    <w:rsid w:val="00A70148"/>
    <w:rsid w:val="00A702E2"/>
    <w:rsid w:val="00A70632"/>
    <w:rsid w:val="00A707DD"/>
    <w:rsid w:val="00A70A1D"/>
    <w:rsid w:val="00A7142B"/>
    <w:rsid w:val="00A72229"/>
    <w:rsid w:val="00A722B0"/>
    <w:rsid w:val="00A72FC9"/>
    <w:rsid w:val="00A73146"/>
    <w:rsid w:val="00A73BC3"/>
    <w:rsid w:val="00A73F4F"/>
    <w:rsid w:val="00A74234"/>
    <w:rsid w:val="00A74299"/>
    <w:rsid w:val="00A74816"/>
    <w:rsid w:val="00A74E4A"/>
    <w:rsid w:val="00A75366"/>
    <w:rsid w:val="00A75862"/>
    <w:rsid w:val="00A75BB4"/>
    <w:rsid w:val="00A75BC0"/>
    <w:rsid w:val="00A75EC2"/>
    <w:rsid w:val="00A7647B"/>
    <w:rsid w:val="00A76BAC"/>
    <w:rsid w:val="00A76C0D"/>
    <w:rsid w:val="00A77366"/>
    <w:rsid w:val="00A77B00"/>
    <w:rsid w:val="00A77BD4"/>
    <w:rsid w:val="00A80AE1"/>
    <w:rsid w:val="00A80CD8"/>
    <w:rsid w:val="00A817AE"/>
    <w:rsid w:val="00A83B53"/>
    <w:rsid w:val="00A8556A"/>
    <w:rsid w:val="00A855B7"/>
    <w:rsid w:val="00A86126"/>
    <w:rsid w:val="00A866B0"/>
    <w:rsid w:val="00A8696E"/>
    <w:rsid w:val="00A871C8"/>
    <w:rsid w:val="00A87394"/>
    <w:rsid w:val="00A87663"/>
    <w:rsid w:val="00A8770C"/>
    <w:rsid w:val="00A87B31"/>
    <w:rsid w:val="00A909F3"/>
    <w:rsid w:val="00A91511"/>
    <w:rsid w:val="00A927F9"/>
    <w:rsid w:val="00A92B9C"/>
    <w:rsid w:val="00A93466"/>
    <w:rsid w:val="00A936AC"/>
    <w:rsid w:val="00A944B2"/>
    <w:rsid w:val="00A95740"/>
    <w:rsid w:val="00A960F2"/>
    <w:rsid w:val="00A9618B"/>
    <w:rsid w:val="00A961DA"/>
    <w:rsid w:val="00A96872"/>
    <w:rsid w:val="00A96EE6"/>
    <w:rsid w:val="00A97771"/>
    <w:rsid w:val="00A97B11"/>
    <w:rsid w:val="00A97E64"/>
    <w:rsid w:val="00AA00E0"/>
    <w:rsid w:val="00AA040E"/>
    <w:rsid w:val="00AA0BAC"/>
    <w:rsid w:val="00AA278C"/>
    <w:rsid w:val="00AA2885"/>
    <w:rsid w:val="00AA297B"/>
    <w:rsid w:val="00AA3AD1"/>
    <w:rsid w:val="00AA3B59"/>
    <w:rsid w:val="00AA3F38"/>
    <w:rsid w:val="00AA4B17"/>
    <w:rsid w:val="00AA522C"/>
    <w:rsid w:val="00AA5463"/>
    <w:rsid w:val="00AA5E58"/>
    <w:rsid w:val="00AA6038"/>
    <w:rsid w:val="00AA605F"/>
    <w:rsid w:val="00AA682F"/>
    <w:rsid w:val="00AA6AE3"/>
    <w:rsid w:val="00AA727D"/>
    <w:rsid w:val="00AA7766"/>
    <w:rsid w:val="00AB0175"/>
    <w:rsid w:val="00AB0271"/>
    <w:rsid w:val="00AB13A4"/>
    <w:rsid w:val="00AB16CD"/>
    <w:rsid w:val="00AB1FD2"/>
    <w:rsid w:val="00AB22C0"/>
    <w:rsid w:val="00AB239C"/>
    <w:rsid w:val="00AB23E2"/>
    <w:rsid w:val="00AB26A3"/>
    <w:rsid w:val="00AB2957"/>
    <w:rsid w:val="00AB2C23"/>
    <w:rsid w:val="00AB4BF2"/>
    <w:rsid w:val="00AB4EBD"/>
    <w:rsid w:val="00AB4F36"/>
    <w:rsid w:val="00AB73AE"/>
    <w:rsid w:val="00AB7646"/>
    <w:rsid w:val="00AB7B93"/>
    <w:rsid w:val="00AB7D2F"/>
    <w:rsid w:val="00AC015D"/>
    <w:rsid w:val="00AC02A5"/>
    <w:rsid w:val="00AC0829"/>
    <w:rsid w:val="00AC1537"/>
    <w:rsid w:val="00AC1D02"/>
    <w:rsid w:val="00AC2C82"/>
    <w:rsid w:val="00AC3737"/>
    <w:rsid w:val="00AC3B0A"/>
    <w:rsid w:val="00AC4092"/>
    <w:rsid w:val="00AC416E"/>
    <w:rsid w:val="00AC4269"/>
    <w:rsid w:val="00AC436F"/>
    <w:rsid w:val="00AC4DA5"/>
    <w:rsid w:val="00AC4DDB"/>
    <w:rsid w:val="00AC555E"/>
    <w:rsid w:val="00AC56CD"/>
    <w:rsid w:val="00AC57D1"/>
    <w:rsid w:val="00AC6069"/>
    <w:rsid w:val="00AC6206"/>
    <w:rsid w:val="00AC6542"/>
    <w:rsid w:val="00AC68DB"/>
    <w:rsid w:val="00AC6FA8"/>
    <w:rsid w:val="00AC723B"/>
    <w:rsid w:val="00AC7292"/>
    <w:rsid w:val="00AC7939"/>
    <w:rsid w:val="00AC7C03"/>
    <w:rsid w:val="00AD10CC"/>
    <w:rsid w:val="00AD21E8"/>
    <w:rsid w:val="00AD2258"/>
    <w:rsid w:val="00AD3940"/>
    <w:rsid w:val="00AD3B2C"/>
    <w:rsid w:val="00AD3C0F"/>
    <w:rsid w:val="00AD48F7"/>
    <w:rsid w:val="00AD52D3"/>
    <w:rsid w:val="00AD5686"/>
    <w:rsid w:val="00AD5E61"/>
    <w:rsid w:val="00AD71B8"/>
    <w:rsid w:val="00AD765E"/>
    <w:rsid w:val="00AD7B7B"/>
    <w:rsid w:val="00AE0126"/>
    <w:rsid w:val="00AE0EB7"/>
    <w:rsid w:val="00AE1D97"/>
    <w:rsid w:val="00AE25CF"/>
    <w:rsid w:val="00AE26F1"/>
    <w:rsid w:val="00AE33AB"/>
    <w:rsid w:val="00AE45F2"/>
    <w:rsid w:val="00AE4AD4"/>
    <w:rsid w:val="00AE4D55"/>
    <w:rsid w:val="00AE5193"/>
    <w:rsid w:val="00AE57FB"/>
    <w:rsid w:val="00AE5AD7"/>
    <w:rsid w:val="00AE6C02"/>
    <w:rsid w:val="00AE6CF7"/>
    <w:rsid w:val="00AE6CFD"/>
    <w:rsid w:val="00AE6D05"/>
    <w:rsid w:val="00AE6DDD"/>
    <w:rsid w:val="00AF0280"/>
    <w:rsid w:val="00AF0DBB"/>
    <w:rsid w:val="00AF1EC7"/>
    <w:rsid w:val="00AF2496"/>
    <w:rsid w:val="00AF2708"/>
    <w:rsid w:val="00AF35BA"/>
    <w:rsid w:val="00AF4511"/>
    <w:rsid w:val="00AF4590"/>
    <w:rsid w:val="00AF4840"/>
    <w:rsid w:val="00AF48D6"/>
    <w:rsid w:val="00AF4ACC"/>
    <w:rsid w:val="00AF4E3F"/>
    <w:rsid w:val="00AF4EDA"/>
    <w:rsid w:val="00AF5556"/>
    <w:rsid w:val="00AF56E7"/>
    <w:rsid w:val="00AF5859"/>
    <w:rsid w:val="00AF5AC1"/>
    <w:rsid w:val="00AF662F"/>
    <w:rsid w:val="00AF6924"/>
    <w:rsid w:val="00AF6AA4"/>
    <w:rsid w:val="00AF6D28"/>
    <w:rsid w:val="00AF700E"/>
    <w:rsid w:val="00AF7987"/>
    <w:rsid w:val="00B01227"/>
    <w:rsid w:val="00B021D6"/>
    <w:rsid w:val="00B02738"/>
    <w:rsid w:val="00B029FC"/>
    <w:rsid w:val="00B02A0F"/>
    <w:rsid w:val="00B03817"/>
    <w:rsid w:val="00B03BAE"/>
    <w:rsid w:val="00B03C6F"/>
    <w:rsid w:val="00B04653"/>
    <w:rsid w:val="00B04F0A"/>
    <w:rsid w:val="00B05842"/>
    <w:rsid w:val="00B05B3A"/>
    <w:rsid w:val="00B067AF"/>
    <w:rsid w:val="00B0739A"/>
    <w:rsid w:val="00B07B4A"/>
    <w:rsid w:val="00B102AA"/>
    <w:rsid w:val="00B102CF"/>
    <w:rsid w:val="00B10EC5"/>
    <w:rsid w:val="00B11EB0"/>
    <w:rsid w:val="00B1267C"/>
    <w:rsid w:val="00B12949"/>
    <w:rsid w:val="00B12A0B"/>
    <w:rsid w:val="00B12F32"/>
    <w:rsid w:val="00B132E3"/>
    <w:rsid w:val="00B13595"/>
    <w:rsid w:val="00B13851"/>
    <w:rsid w:val="00B1572C"/>
    <w:rsid w:val="00B1578B"/>
    <w:rsid w:val="00B1591E"/>
    <w:rsid w:val="00B159D2"/>
    <w:rsid w:val="00B15E3D"/>
    <w:rsid w:val="00B1696D"/>
    <w:rsid w:val="00B1717E"/>
    <w:rsid w:val="00B17484"/>
    <w:rsid w:val="00B176DB"/>
    <w:rsid w:val="00B17AE4"/>
    <w:rsid w:val="00B17D9B"/>
    <w:rsid w:val="00B20449"/>
    <w:rsid w:val="00B2080B"/>
    <w:rsid w:val="00B20D16"/>
    <w:rsid w:val="00B20E8D"/>
    <w:rsid w:val="00B21A33"/>
    <w:rsid w:val="00B21E12"/>
    <w:rsid w:val="00B220C7"/>
    <w:rsid w:val="00B22778"/>
    <w:rsid w:val="00B22FEE"/>
    <w:rsid w:val="00B23586"/>
    <w:rsid w:val="00B235F9"/>
    <w:rsid w:val="00B23998"/>
    <w:rsid w:val="00B2400E"/>
    <w:rsid w:val="00B2405C"/>
    <w:rsid w:val="00B24120"/>
    <w:rsid w:val="00B24628"/>
    <w:rsid w:val="00B2493A"/>
    <w:rsid w:val="00B25062"/>
    <w:rsid w:val="00B258A2"/>
    <w:rsid w:val="00B25AEC"/>
    <w:rsid w:val="00B26491"/>
    <w:rsid w:val="00B26E63"/>
    <w:rsid w:val="00B272DC"/>
    <w:rsid w:val="00B2755C"/>
    <w:rsid w:val="00B27E53"/>
    <w:rsid w:val="00B30907"/>
    <w:rsid w:val="00B30D1B"/>
    <w:rsid w:val="00B31484"/>
    <w:rsid w:val="00B31A57"/>
    <w:rsid w:val="00B32B1C"/>
    <w:rsid w:val="00B334A6"/>
    <w:rsid w:val="00B340D7"/>
    <w:rsid w:val="00B34191"/>
    <w:rsid w:val="00B34794"/>
    <w:rsid w:val="00B34C8B"/>
    <w:rsid w:val="00B3556B"/>
    <w:rsid w:val="00B36817"/>
    <w:rsid w:val="00B37BA1"/>
    <w:rsid w:val="00B37F3B"/>
    <w:rsid w:val="00B40850"/>
    <w:rsid w:val="00B408A8"/>
    <w:rsid w:val="00B4098E"/>
    <w:rsid w:val="00B4106D"/>
    <w:rsid w:val="00B41C35"/>
    <w:rsid w:val="00B425F5"/>
    <w:rsid w:val="00B4262C"/>
    <w:rsid w:val="00B42870"/>
    <w:rsid w:val="00B4470A"/>
    <w:rsid w:val="00B448E9"/>
    <w:rsid w:val="00B4547F"/>
    <w:rsid w:val="00B45638"/>
    <w:rsid w:val="00B45A97"/>
    <w:rsid w:val="00B465D6"/>
    <w:rsid w:val="00B5033A"/>
    <w:rsid w:val="00B51222"/>
    <w:rsid w:val="00B51FDC"/>
    <w:rsid w:val="00B53870"/>
    <w:rsid w:val="00B53A3A"/>
    <w:rsid w:val="00B54285"/>
    <w:rsid w:val="00B55111"/>
    <w:rsid w:val="00B55F02"/>
    <w:rsid w:val="00B566A1"/>
    <w:rsid w:val="00B609B0"/>
    <w:rsid w:val="00B60B0A"/>
    <w:rsid w:val="00B612C8"/>
    <w:rsid w:val="00B6149B"/>
    <w:rsid w:val="00B6173F"/>
    <w:rsid w:val="00B61CAF"/>
    <w:rsid w:val="00B62E39"/>
    <w:rsid w:val="00B63321"/>
    <w:rsid w:val="00B64746"/>
    <w:rsid w:val="00B6487B"/>
    <w:rsid w:val="00B64C76"/>
    <w:rsid w:val="00B65BA9"/>
    <w:rsid w:val="00B664D3"/>
    <w:rsid w:val="00B66975"/>
    <w:rsid w:val="00B6777B"/>
    <w:rsid w:val="00B678A2"/>
    <w:rsid w:val="00B678A5"/>
    <w:rsid w:val="00B70618"/>
    <w:rsid w:val="00B70945"/>
    <w:rsid w:val="00B709E1"/>
    <w:rsid w:val="00B70D96"/>
    <w:rsid w:val="00B72ABD"/>
    <w:rsid w:val="00B74F9F"/>
    <w:rsid w:val="00B75658"/>
    <w:rsid w:val="00B759E5"/>
    <w:rsid w:val="00B7606D"/>
    <w:rsid w:val="00B7649A"/>
    <w:rsid w:val="00B7682D"/>
    <w:rsid w:val="00B768C5"/>
    <w:rsid w:val="00B769A8"/>
    <w:rsid w:val="00B775C2"/>
    <w:rsid w:val="00B77980"/>
    <w:rsid w:val="00B77DAD"/>
    <w:rsid w:val="00B802DF"/>
    <w:rsid w:val="00B807FF"/>
    <w:rsid w:val="00B809F7"/>
    <w:rsid w:val="00B810AD"/>
    <w:rsid w:val="00B8123B"/>
    <w:rsid w:val="00B81DCF"/>
    <w:rsid w:val="00B84842"/>
    <w:rsid w:val="00B85413"/>
    <w:rsid w:val="00B86E2E"/>
    <w:rsid w:val="00B87968"/>
    <w:rsid w:val="00B87B29"/>
    <w:rsid w:val="00B87DE7"/>
    <w:rsid w:val="00B903F6"/>
    <w:rsid w:val="00B911BE"/>
    <w:rsid w:val="00B91BDC"/>
    <w:rsid w:val="00B91D41"/>
    <w:rsid w:val="00B92DCA"/>
    <w:rsid w:val="00B9379A"/>
    <w:rsid w:val="00B943E6"/>
    <w:rsid w:val="00B9479F"/>
    <w:rsid w:val="00B95EC4"/>
    <w:rsid w:val="00B9635E"/>
    <w:rsid w:val="00B969D1"/>
    <w:rsid w:val="00B9746E"/>
    <w:rsid w:val="00B979F9"/>
    <w:rsid w:val="00B97E35"/>
    <w:rsid w:val="00BA0874"/>
    <w:rsid w:val="00BA0B0A"/>
    <w:rsid w:val="00BA227A"/>
    <w:rsid w:val="00BA29E3"/>
    <w:rsid w:val="00BA3250"/>
    <w:rsid w:val="00BA3613"/>
    <w:rsid w:val="00BA424E"/>
    <w:rsid w:val="00BA4E26"/>
    <w:rsid w:val="00BA600A"/>
    <w:rsid w:val="00BA6076"/>
    <w:rsid w:val="00BA645F"/>
    <w:rsid w:val="00BA67A3"/>
    <w:rsid w:val="00BA79E4"/>
    <w:rsid w:val="00BB05CB"/>
    <w:rsid w:val="00BB0D3B"/>
    <w:rsid w:val="00BB0E05"/>
    <w:rsid w:val="00BB2798"/>
    <w:rsid w:val="00BB2D6C"/>
    <w:rsid w:val="00BB2FAC"/>
    <w:rsid w:val="00BB3D5F"/>
    <w:rsid w:val="00BB3FFE"/>
    <w:rsid w:val="00BB400C"/>
    <w:rsid w:val="00BB47B5"/>
    <w:rsid w:val="00BB4BE0"/>
    <w:rsid w:val="00BB57AA"/>
    <w:rsid w:val="00BB6587"/>
    <w:rsid w:val="00BB69EA"/>
    <w:rsid w:val="00BB77A7"/>
    <w:rsid w:val="00BB7B80"/>
    <w:rsid w:val="00BB7CF2"/>
    <w:rsid w:val="00BC08A4"/>
    <w:rsid w:val="00BC18FA"/>
    <w:rsid w:val="00BC1AC6"/>
    <w:rsid w:val="00BC1BE2"/>
    <w:rsid w:val="00BC4154"/>
    <w:rsid w:val="00BC4823"/>
    <w:rsid w:val="00BC5379"/>
    <w:rsid w:val="00BC56D8"/>
    <w:rsid w:val="00BC58B7"/>
    <w:rsid w:val="00BD0CE9"/>
    <w:rsid w:val="00BD0E1B"/>
    <w:rsid w:val="00BD0EB4"/>
    <w:rsid w:val="00BD1457"/>
    <w:rsid w:val="00BD1680"/>
    <w:rsid w:val="00BD32A8"/>
    <w:rsid w:val="00BD4547"/>
    <w:rsid w:val="00BD4DB7"/>
    <w:rsid w:val="00BD4DD8"/>
    <w:rsid w:val="00BD579D"/>
    <w:rsid w:val="00BD5836"/>
    <w:rsid w:val="00BD6DED"/>
    <w:rsid w:val="00BD70D5"/>
    <w:rsid w:val="00BD7305"/>
    <w:rsid w:val="00BD73DB"/>
    <w:rsid w:val="00BD76A6"/>
    <w:rsid w:val="00BD7C63"/>
    <w:rsid w:val="00BD7E98"/>
    <w:rsid w:val="00BD7EBF"/>
    <w:rsid w:val="00BE0CDB"/>
    <w:rsid w:val="00BE0F52"/>
    <w:rsid w:val="00BE168F"/>
    <w:rsid w:val="00BE1744"/>
    <w:rsid w:val="00BE1B13"/>
    <w:rsid w:val="00BE2085"/>
    <w:rsid w:val="00BE2408"/>
    <w:rsid w:val="00BE2424"/>
    <w:rsid w:val="00BE3205"/>
    <w:rsid w:val="00BE352A"/>
    <w:rsid w:val="00BE3E77"/>
    <w:rsid w:val="00BE44C7"/>
    <w:rsid w:val="00BE4AD1"/>
    <w:rsid w:val="00BE4F26"/>
    <w:rsid w:val="00BE59E2"/>
    <w:rsid w:val="00BE5D71"/>
    <w:rsid w:val="00BE6416"/>
    <w:rsid w:val="00BE6973"/>
    <w:rsid w:val="00BF003F"/>
    <w:rsid w:val="00BF06BA"/>
    <w:rsid w:val="00BF06D3"/>
    <w:rsid w:val="00BF0BA6"/>
    <w:rsid w:val="00BF3042"/>
    <w:rsid w:val="00BF3531"/>
    <w:rsid w:val="00BF3ACC"/>
    <w:rsid w:val="00BF4504"/>
    <w:rsid w:val="00BF4785"/>
    <w:rsid w:val="00BF5018"/>
    <w:rsid w:val="00BF5B48"/>
    <w:rsid w:val="00BF6896"/>
    <w:rsid w:val="00BF69AD"/>
    <w:rsid w:val="00BF6B47"/>
    <w:rsid w:val="00BF6ED0"/>
    <w:rsid w:val="00C0045D"/>
    <w:rsid w:val="00C00B3E"/>
    <w:rsid w:val="00C01558"/>
    <w:rsid w:val="00C018E4"/>
    <w:rsid w:val="00C01ECA"/>
    <w:rsid w:val="00C02690"/>
    <w:rsid w:val="00C02718"/>
    <w:rsid w:val="00C027B5"/>
    <w:rsid w:val="00C0351A"/>
    <w:rsid w:val="00C0393D"/>
    <w:rsid w:val="00C04044"/>
    <w:rsid w:val="00C04423"/>
    <w:rsid w:val="00C046CC"/>
    <w:rsid w:val="00C047CC"/>
    <w:rsid w:val="00C04A7E"/>
    <w:rsid w:val="00C04F39"/>
    <w:rsid w:val="00C0511D"/>
    <w:rsid w:val="00C053D0"/>
    <w:rsid w:val="00C0604D"/>
    <w:rsid w:val="00C06334"/>
    <w:rsid w:val="00C066D6"/>
    <w:rsid w:val="00C073AB"/>
    <w:rsid w:val="00C07A1C"/>
    <w:rsid w:val="00C07F18"/>
    <w:rsid w:val="00C10421"/>
    <w:rsid w:val="00C1073A"/>
    <w:rsid w:val="00C10B46"/>
    <w:rsid w:val="00C10CA7"/>
    <w:rsid w:val="00C1157A"/>
    <w:rsid w:val="00C11882"/>
    <w:rsid w:val="00C11E5B"/>
    <w:rsid w:val="00C12E28"/>
    <w:rsid w:val="00C138D0"/>
    <w:rsid w:val="00C13C4B"/>
    <w:rsid w:val="00C14AF3"/>
    <w:rsid w:val="00C15210"/>
    <w:rsid w:val="00C155B5"/>
    <w:rsid w:val="00C16B4B"/>
    <w:rsid w:val="00C17404"/>
    <w:rsid w:val="00C175A7"/>
    <w:rsid w:val="00C20797"/>
    <w:rsid w:val="00C20CCD"/>
    <w:rsid w:val="00C21625"/>
    <w:rsid w:val="00C216CA"/>
    <w:rsid w:val="00C216EF"/>
    <w:rsid w:val="00C21B57"/>
    <w:rsid w:val="00C21B62"/>
    <w:rsid w:val="00C22019"/>
    <w:rsid w:val="00C220AC"/>
    <w:rsid w:val="00C222DA"/>
    <w:rsid w:val="00C22B07"/>
    <w:rsid w:val="00C23518"/>
    <w:rsid w:val="00C23B27"/>
    <w:rsid w:val="00C23CEB"/>
    <w:rsid w:val="00C23DF1"/>
    <w:rsid w:val="00C26883"/>
    <w:rsid w:val="00C26A07"/>
    <w:rsid w:val="00C26FAF"/>
    <w:rsid w:val="00C27097"/>
    <w:rsid w:val="00C273D1"/>
    <w:rsid w:val="00C30E1A"/>
    <w:rsid w:val="00C32147"/>
    <w:rsid w:val="00C330DE"/>
    <w:rsid w:val="00C33B96"/>
    <w:rsid w:val="00C33C3C"/>
    <w:rsid w:val="00C33E6C"/>
    <w:rsid w:val="00C357E7"/>
    <w:rsid w:val="00C35A1C"/>
    <w:rsid w:val="00C35E58"/>
    <w:rsid w:val="00C36437"/>
    <w:rsid w:val="00C36A66"/>
    <w:rsid w:val="00C36B23"/>
    <w:rsid w:val="00C36E1A"/>
    <w:rsid w:val="00C3703F"/>
    <w:rsid w:val="00C37A6D"/>
    <w:rsid w:val="00C37C16"/>
    <w:rsid w:val="00C37F75"/>
    <w:rsid w:val="00C401E7"/>
    <w:rsid w:val="00C411C1"/>
    <w:rsid w:val="00C4174B"/>
    <w:rsid w:val="00C41858"/>
    <w:rsid w:val="00C418CD"/>
    <w:rsid w:val="00C424D0"/>
    <w:rsid w:val="00C426E9"/>
    <w:rsid w:val="00C4275B"/>
    <w:rsid w:val="00C42AD4"/>
    <w:rsid w:val="00C43A51"/>
    <w:rsid w:val="00C44B65"/>
    <w:rsid w:val="00C44FD3"/>
    <w:rsid w:val="00C45C7F"/>
    <w:rsid w:val="00C46327"/>
    <w:rsid w:val="00C463D0"/>
    <w:rsid w:val="00C465C4"/>
    <w:rsid w:val="00C46EAD"/>
    <w:rsid w:val="00C50A82"/>
    <w:rsid w:val="00C50B52"/>
    <w:rsid w:val="00C53774"/>
    <w:rsid w:val="00C54A68"/>
    <w:rsid w:val="00C54C02"/>
    <w:rsid w:val="00C55D15"/>
    <w:rsid w:val="00C56459"/>
    <w:rsid w:val="00C5691A"/>
    <w:rsid w:val="00C572CD"/>
    <w:rsid w:val="00C57339"/>
    <w:rsid w:val="00C574D6"/>
    <w:rsid w:val="00C57616"/>
    <w:rsid w:val="00C57743"/>
    <w:rsid w:val="00C577A0"/>
    <w:rsid w:val="00C57A50"/>
    <w:rsid w:val="00C60B36"/>
    <w:rsid w:val="00C61A87"/>
    <w:rsid w:val="00C63CF0"/>
    <w:rsid w:val="00C645C0"/>
    <w:rsid w:val="00C64682"/>
    <w:rsid w:val="00C6558F"/>
    <w:rsid w:val="00C6590F"/>
    <w:rsid w:val="00C65BD0"/>
    <w:rsid w:val="00C65E33"/>
    <w:rsid w:val="00C660F2"/>
    <w:rsid w:val="00C66D04"/>
    <w:rsid w:val="00C6716F"/>
    <w:rsid w:val="00C67C7D"/>
    <w:rsid w:val="00C67CC7"/>
    <w:rsid w:val="00C70F89"/>
    <w:rsid w:val="00C7198C"/>
    <w:rsid w:val="00C728DF"/>
    <w:rsid w:val="00C72B4B"/>
    <w:rsid w:val="00C72E79"/>
    <w:rsid w:val="00C72F8B"/>
    <w:rsid w:val="00C735C2"/>
    <w:rsid w:val="00C7407A"/>
    <w:rsid w:val="00C74127"/>
    <w:rsid w:val="00C74387"/>
    <w:rsid w:val="00C76C9F"/>
    <w:rsid w:val="00C76FB3"/>
    <w:rsid w:val="00C76FE6"/>
    <w:rsid w:val="00C7761A"/>
    <w:rsid w:val="00C776BE"/>
    <w:rsid w:val="00C77B5D"/>
    <w:rsid w:val="00C77CB1"/>
    <w:rsid w:val="00C802B5"/>
    <w:rsid w:val="00C81A96"/>
    <w:rsid w:val="00C81C29"/>
    <w:rsid w:val="00C820AC"/>
    <w:rsid w:val="00C8243A"/>
    <w:rsid w:val="00C841F4"/>
    <w:rsid w:val="00C849A5"/>
    <w:rsid w:val="00C84B98"/>
    <w:rsid w:val="00C84C8A"/>
    <w:rsid w:val="00C84EA6"/>
    <w:rsid w:val="00C84FC1"/>
    <w:rsid w:val="00C8713B"/>
    <w:rsid w:val="00C87F76"/>
    <w:rsid w:val="00C90015"/>
    <w:rsid w:val="00C91137"/>
    <w:rsid w:val="00C919E4"/>
    <w:rsid w:val="00C92010"/>
    <w:rsid w:val="00C9223A"/>
    <w:rsid w:val="00C92379"/>
    <w:rsid w:val="00C92957"/>
    <w:rsid w:val="00C92AE8"/>
    <w:rsid w:val="00C93172"/>
    <w:rsid w:val="00C93441"/>
    <w:rsid w:val="00C93A95"/>
    <w:rsid w:val="00C93BE9"/>
    <w:rsid w:val="00C93DB7"/>
    <w:rsid w:val="00C94A85"/>
    <w:rsid w:val="00C94ED3"/>
    <w:rsid w:val="00C95F0B"/>
    <w:rsid w:val="00C96DD2"/>
    <w:rsid w:val="00CA00B5"/>
    <w:rsid w:val="00CA0220"/>
    <w:rsid w:val="00CA049C"/>
    <w:rsid w:val="00CA060E"/>
    <w:rsid w:val="00CA1697"/>
    <w:rsid w:val="00CA1984"/>
    <w:rsid w:val="00CA24C2"/>
    <w:rsid w:val="00CA2CCE"/>
    <w:rsid w:val="00CA3FF2"/>
    <w:rsid w:val="00CA4DDA"/>
    <w:rsid w:val="00CA4EEE"/>
    <w:rsid w:val="00CA4F5C"/>
    <w:rsid w:val="00CA5305"/>
    <w:rsid w:val="00CA578A"/>
    <w:rsid w:val="00CA5981"/>
    <w:rsid w:val="00CA5F3B"/>
    <w:rsid w:val="00CA70E1"/>
    <w:rsid w:val="00CA744B"/>
    <w:rsid w:val="00CA7D54"/>
    <w:rsid w:val="00CB0013"/>
    <w:rsid w:val="00CB0A43"/>
    <w:rsid w:val="00CB0DE7"/>
    <w:rsid w:val="00CB169B"/>
    <w:rsid w:val="00CB1FA7"/>
    <w:rsid w:val="00CB2057"/>
    <w:rsid w:val="00CB22B5"/>
    <w:rsid w:val="00CB2419"/>
    <w:rsid w:val="00CB2811"/>
    <w:rsid w:val="00CB2D40"/>
    <w:rsid w:val="00CB2EF8"/>
    <w:rsid w:val="00CB3716"/>
    <w:rsid w:val="00CB3B2F"/>
    <w:rsid w:val="00CB3DA9"/>
    <w:rsid w:val="00CB4766"/>
    <w:rsid w:val="00CB53A2"/>
    <w:rsid w:val="00CB5410"/>
    <w:rsid w:val="00CB5D14"/>
    <w:rsid w:val="00CB64DC"/>
    <w:rsid w:val="00CB6952"/>
    <w:rsid w:val="00CB7FE9"/>
    <w:rsid w:val="00CC0417"/>
    <w:rsid w:val="00CC2F28"/>
    <w:rsid w:val="00CC347D"/>
    <w:rsid w:val="00CC3615"/>
    <w:rsid w:val="00CC3B82"/>
    <w:rsid w:val="00CC6521"/>
    <w:rsid w:val="00CC71EE"/>
    <w:rsid w:val="00CC757E"/>
    <w:rsid w:val="00CD012A"/>
    <w:rsid w:val="00CD06F9"/>
    <w:rsid w:val="00CD077C"/>
    <w:rsid w:val="00CD19B9"/>
    <w:rsid w:val="00CD2919"/>
    <w:rsid w:val="00CD2ACB"/>
    <w:rsid w:val="00CD2B58"/>
    <w:rsid w:val="00CD3600"/>
    <w:rsid w:val="00CD3BD3"/>
    <w:rsid w:val="00CD3D26"/>
    <w:rsid w:val="00CD4174"/>
    <w:rsid w:val="00CD4461"/>
    <w:rsid w:val="00CD49E6"/>
    <w:rsid w:val="00CD4F37"/>
    <w:rsid w:val="00CD5108"/>
    <w:rsid w:val="00CD5198"/>
    <w:rsid w:val="00CD523C"/>
    <w:rsid w:val="00CD52B2"/>
    <w:rsid w:val="00CD5D15"/>
    <w:rsid w:val="00CD6022"/>
    <w:rsid w:val="00CD6468"/>
    <w:rsid w:val="00CD70B3"/>
    <w:rsid w:val="00CD7154"/>
    <w:rsid w:val="00CD731A"/>
    <w:rsid w:val="00CD7722"/>
    <w:rsid w:val="00CE07E2"/>
    <w:rsid w:val="00CE085F"/>
    <w:rsid w:val="00CE0EDE"/>
    <w:rsid w:val="00CE1707"/>
    <w:rsid w:val="00CE190B"/>
    <w:rsid w:val="00CE1AB8"/>
    <w:rsid w:val="00CE1DB4"/>
    <w:rsid w:val="00CE1DBB"/>
    <w:rsid w:val="00CE3033"/>
    <w:rsid w:val="00CE38B4"/>
    <w:rsid w:val="00CE3B2B"/>
    <w:rsid w:val="00CE4956"/>
    <w:rsid w:val="00CE5201"/>
    <w:rsid w:val="00CE526B"/>
    <w:rsid w:val="00CE53F4"/>
    <w:rsid w:val="00CE57FC"/>
    <w:rsid w:val="00CE5A8B"/>
    <w:rsid w:val="00CE5CF9"/>
    <w:rsid w:val="00CE5FD7"/>
    <w:rsid w:val="00CE6044"/>
    <w:rsid w:val="00CE63D5"/>
    <w:rsid w:val="00CE7246"/>
    <w:rsid w:val="00CE7A3D"/>
    <w:rsid w:val="00CE7C49"/>
    <w:rsid w:val="00CE7FFC"/>
    <w:rsid w:val="00CF03A3"/>
    <w:rsid w:val="00CF1559"/>
    <w:rsid w:val="00CF1E29"/>
    <w:rsid w:val="00CF1E4C"/>
    <w:rsid w:val="00CF250E"/>
    <w:rsid w:val="00CF3B52"/>
    <w:rsid w:val="00CF3E18"/>
    <w:rsid w:val="00CF415F"/>
    <w:rsid w:val="00CF4A6A"/>
    <w:rsid w:val="00CF57A4"/>
    <w:rsid w:val="00CF5DAA"/>
    <w:rsid w:val="00CF63CE"/>
    <w:rsid w:val="00CF705D"/>
    <w:rsid w:val="00CF7449"/>
    <w:rsid w:val="00D004EE"/>
    <w:rsid w:val="00D017CA"/>
    <w:rsid w:val="00D01837"/>
    <w:rsid w:val="00D01DF3"/>
    <w:rsid w:val="00D02BFD"/>
    <w:rsid w:val="00D03750"/>
    <w:rsid w:val="00D03A66"/>
    <w:rsid w:val="00D03D8D"/>
    <w:rsid w:val="00D04192"/>
    <w:rsid w:val="00D0461B"/>
    <w:rsid w:val="00D0619F"/>
    <w:rsid w:val="00D062F9"/>
    <w:rsid w:val="00D0770E"/>
    <w:rsid w:val="00D07C5E"/>
    <w:rsid w:val="00D12679"/>
    <w:rsid w:val="00D12A21"/>
    <w:rsid w:val="00D13237"/>
    <w:rsid w:val="00D13B18"/>
    <w:rsid w:val="00D145CD"/>
    <w:rsid w:val="00D145F6"/>
    <w:rsid w:val="00D1479C"/>
    <w:rsid w:val="00D147FA"/>
    <w:rsid w:val="00D14A56"/>
    <w:rsid w:val="00D14C16"/>
    <w:rsid w:val="00D14D58"/>
    <w:rsid w:val="00D150CE"/>
    <w:rsid w:val="00D15AE6"/>
    <w:rsid w:val="00D1607E"/>
    <w:rsid w:val="00D16ABA"/>
    <w:rsid w:val="00D172D6"/>
    <w:rsid w:val="00D20172"/>
    <w:rsid w:val="00D2121C"/>
    <w:rsid w:val="00D21676"/>
    <w:rsid w:val="00D220B2"/>
    <w:rsid w:val="00D224B7"/>
    <w:rsid w:val="00D22D26"/>
    <w:rsid w:val="00D23077"/>
    <w:rsid w:val="00D234B4"/>
    <w:rsid w:val="00D235AE"/>
    <w:rsid w:val="00D23BBF"/>
    <w:rsid w:val="00D2424D"/>
    <w:rsid w:val="00D243A8"/>
    <w:rsid w:val="00D2476B"/>
    <w:rsid w:val="00D24AE1"/>
    <w:rsid w:val="00D25137"/>
    <w:rsid w:val="00D25245"/>
    <w:rsid w:val="00D2597F"/>
    <w:rsid w:val="00D26B6C"/>
    <w:rsid w:val="00D26D7D"/>
    <w:rsid w:val="00D27635"/>
    <w:rsid w:val="00D279FE"/>
    <w:rsid w:val="00D27A47"/>
    <w:rsid w:val="00D30EBA"/>
    <w:rsid w:val="00D319D7"/>
    <w:rsid w:val="00D31E4B"/>
    <w:rsid w:val="00D31F69"/>
    <w:rsid w:val="00D32168"/>
    <w:rsid w:val="00D326BD"/>
    <w:rsid w:val="00D32B1A"/>
    <w:rsid w:val="00D33204"/>
    <w:rsid w:val="00D333A0"/>
    <w:rsid w:val="00D34F8E"/>
    <w:rsid w:val="00D35035"/>
    <w:rsid w:val="00D353DD"/>
    <w:rsid w:val="00D3665E"/>
    <w:rsid w:val="00D36C07"/>
    <w:rsid w:val="00D36D6F"/>
    <w:rsid w:val="00D3716E"/>
    <w:rsid w:val="00D40122"/>
    <w:rsid w:val="00D40BDF"/>
    <w:rsid w:val="00D40C44"/>
    <w:rsid w:val="00D41178"/>
    <w:rsid w:val="00D414B6"/>
    <w:rsid w:val="00D41543"/>
    <w:rsid w:val="00D417E1"/>
    <w:rsid w:val="00D4194E"/>
    <w:rsid w:val="00D41B27"/>
    <w:rsid w:val="00D42058"/>
    <w:rsid w:val="00D4226B"/>
    <w:rsid w:val="00D4265E"/>
    <w:rsid w:val="00D42D9A"/>
    <w:rsid w:val="00D44582"/>
    <w:rsid w:val="00D4479F"/>
    <w:rsid w:val="00D4586E"/>
    <w:rsid w:val="00D465EA"/>
    <w:rsid w:val="00D4751D"/>
    <w:rsid w:val="00D475D1"/>
    <w:rsid w:val="00D50800"/>
    <w:rsid w:val="00D50E3E"/>
    <w:rsid w:val="00D518B0"/>
    <w:rsid w:val="00D51DC5"/>
    <w:rsid w:val="00D53636"/>
    <w:rsid w:val="00D53F90"/>
    <w:rsid w:val="00D54F9F"/>
    <w:rsid w:val="00D55595"/>
    <w:rsid w:val="00D5631C"/>
    <w:rsid w:val="00D56785"/>
    <w:rsid w:val="00D56CA6"/>
    <w:rsid w:val="00D573D2"/>
    <w:rsid w:val="00D57919"/>
    <w:rsid w:val="00D57CF8"/>
    <w:rsid w:val="00D6001E"/>
    <w:rsid w:val="00D60397"/>
    <w:rsid w:val="00D6071D"/>
    <w:rsid w:val="00D60BD8"/>
    <w:rsid w:val="00D61DE2"/>
    <w:rsid w:val="00D63E82"/>
    <w:rsid w:val="00D6401A"/>
    <w:rsid w:val="00D64496"/>
    <w:rsid w:val="00D6530C"/>
    <w:rsid w:val="00D65B46"/>
    <w:rsid w:val="00D65BA6"/>
    <w:rsid w:val="00D65F3A"/>
    <w:rsid w:val="00D65FC5"/>
    <w:rsid w:val="00D66580"/>
    <w:rsid w:val="00D670D9"/>
    <w:rsid w:val="00D675E9"/>
    <w:rsid w:val="00D67D89"/>
    <w:rsid w:val="00D67FED"/>
    <w:rsid w:val="00D70E2E"/>
    <w:rsid w:val="00D71155"/>
    <w:rsid w:val="00D715E1"/>
    <w:rsid w:val="00D71873"/>
    <w:rsid w:val="00D71EFF"/>
    <w:rsid w:val="00D726A6"/>
    <w:rsid w:val="00D72D98"/>
    <w:rsid w:val="00D72F14"/>
    <w:rsid w:val="00D742D8"/>
    <w:rsid w:val="00D7464D"/>
    <w:rsid w:val="00D74F81"/>
    <w:rsid w:val="00D7542B"/>
    <w:rsid w:val="00D75477"/>
    <w:rsid w:val="00D75AEB"/>
    <w:rsid w:val="00D75F9A"/>
    <w:rsid w:val="00D75FEF"/>
    <w:rsid w:val="00D764CC"/>
    <w:rsid w:val="00D76620"/>
    <w:rsid w:val="00D77760"/>
    <w:rsid w:val="00D80048"/>
    <w:rsid w:val="00D80D2A"/>
    <w:rsid w:val="00D81476"/>
    <w:rsid w:val="00D8287C"/>
    <w:rsid w:val="00D83857"/>
    <w:rsid w:val="00D839C6"/>
    <w:rsid w:val="00D8516A"/>
    <w:rsid w:val="00D856EB"/>
    <w:rsid w:val="00D86081"/>
    <w:rsid w:val="00D866FB"/>
    <w:rsid w:val="00D86FA3"/>
    <w:rsid w:val="00D87901"/>
    <w:rsid w:val="00D87B1E"/>
    <w:rsid w:val="00D87F6E"/>
    <w:rsid w:val="00D90404"/>
    <w:rsid w:val="00D90582"/>
    <w:rsid w:val="00D905EC"/>
    <w:rsid w:val="00D90A7E"/>
    <w:rsid w:val="00D90D09"/>
    <w:rsid w:val="00D91398"/>
    <w:rsid w:val="00D9153B"/>
    <w:rsid w:val="00D91760"/>
    <w:rsid w:val="00D928B5"/>
    <w:rsid w:val="00D9304A"/>
    <w:rsid w:val="00D9325F"/>
    <w:rsid w:val="00D9327C"/>
    <w:rsid w:val="00D9389A"/>
    <w:rsid w:val="00D93BB6"/>
    <w:rsid w:val="00D93C41"/>
    <w:rsid w:val="00D94EB8"/>
    <w:rsid w:val="00D957B5"/>
    <w:rsid w:val="00D95E6B"/>
    <w:rsid w:val="00D9636D"/>
    <w:rsid w:val="00D966B4"/>
    <w:rsid w:val="00D96A07"/>
    <w:rsid w:val="00D97B08"/>
    <w:rsid w:val="00DA049B"/>
    <w:rsid w:val="00DA08BE"/>
    <w:rsid w:val="00DA0D33"/>
    <w:rsid w:val="00DA1346"/>
    <w:rsid w:val="00DA1B0C"/>
    <w:rsid w:val="00DA1BAC"/>
    <w:rsid w:val="00DA2053"/>
    <w:rsid w:val="00DA23D6"/>
    <w:rsid w:val="00DA2DB8"/>
    <w:rsid w:val="00DA4AF4"/>
    <w:rsid w:val="00DA5923"/>
    <w:rsid w:val="00DA5E4D"/>
    <w:rsid w:val="00DA6C5C"/>
    <w:rsid w:val="00DA74F6"/>
    <w:rsid w:val="00DA78C1"/>
    <w:rsid w:val="00DA7D5B"/>
    <w:rsid w:val="00DB0461"/>
    <w:rsid w:val="00DB0845"/>
    <w:rsid w:val="00DB1F6F"/>
    <w:rsid w:val="00DB20FC"/>
    <w:rsid w:val="00DB250A"/>
    <w:rsid w:val="00DB2656"/>
    <w:rsid w:val="00DB2C9C"/>
    <w:rsid w:val="00DB484D"/>
    <w:rsid w:val="00DB484F"/>
    <w:rsid w:val="00DB5032"/>
    <w:rsid w:val="00DB50AC"/>
    <w:rsid w:val="00DB50E8"/>
    <w:rsid w:val="00DB5375"/>
    <w:rsid w:val="00DB554E"/>
    <w:rsid w:val="00DB575B"/>
    <w:rsid w:val="00DB5BA1"/>
    <w:rsid w:val="00DB62A7"/>
    <w:rsid w:val="00DB7A6D"/>
    <w:rsid w:val="00DB7A88"/>
    <w:rsid w:val="00DC01E5"/>
    <w:rsid w:val="00DC064A"/>
    <w:rsid w:val="00DC0FA2"/>
    <w:rsid w:val="00DC1AF1"/>
    <w:rsid w:val="00DC1E36"/>
    <w:rsid w:val="00DC3064"/>
    <w:rsid w:val="00DC3399"/>
    <w:rsid w:val="00DC3BB0"/>
    <w:rsid w:val="00DC3F37"/>
    <w:rsid w:val="00DC40C7"/>
    <w:rsid w:val="00DC5195"/>
    <w:rsid w:val="00DC5971"/>
    <w:rsid w:val="00DC718F"/>
    <w:rsid w:val="00DD1C7C"/>
    <w:rsid w:val="00DD281F"/>
    <w:rsid w:val="00DD2832"/>
    <w:rsid w:val="00DD302F"/>
    <w:rsid w:val="00DD4086"/>
    <w:rsid w:val="00DD5185"/>
    <w:rsid w:val="00DD5192"/>
    <w:rsid w:val="00DD526A"/>
    <w:rsid w:val="00DD61A6"/>
    <w:rsid w:val="00DD640F"/>
    <w:rsid w:val="00DD6CE8"/>
    <w:rsid w:val="00DD7258"/>
    <w:rsid w:val="00DD7481"/>
    <w:rsid w:val="00DD79C6"/>
    <w:rsid w:val="00DD7FE6"/>
    <w:rsid w:val="00DE0C4F"/>
    <w:rsid w:val="00DE0CF2"/>
    <w:rsid w:val="00DE110B"/>
    <w:rsid w:val="00DE153B"/>
    <w:rsid w:val="00DE1C35"/>
    <w:rsid w:val="00DE1D53"/>
    <w:rsid w:val="00DE21BD"/>
    <w:rsid w:val="00DE24A6"/>
    <w:rsid w:val="00DE296E"/>
    <w:rsid w:val="00DE2D0C"/>
    <w:rsid w:val="00DE2DAF"/>
    <w:rsid w:val="00DE306A"/>
    <w:rsid w:val="00DE312A"/>
    <w:rsid w:val="00DE381E"/>
    <w:rsid w:val="00DE3943"/>
    <w:rsid w:val="00DE40B2"/>
    <w:rsid w:val="00DE4EE7"/>
    <w:rsid w:val="00DE5292"/>
    <w:rsid w:val="00DE58FA"/>
    <w:rsid w:val="00DE60CC"/>
    <w:rsid w:val="00DE6204"/>
    <w:rsid w:val="00DE6F8B"/>
    <w:rsid w:val="00DE7498"/>
    <w:rsid w:val="00DE7612"/>
    <w:rsid w:val="00DE7777"/>
    <w:rsid w:val="00DE7BFA"/>
    <w:rsid w:val="00DE7F2C"/>
    <w:rsid w:val="00DF0B58"/>
    <w:rsid w:val="00DF1FED"/>
    <w:rsid w:val="00DF25BB"/>
    <w:rsid w:val="00DF2795"/>
    <w:rsid w:val="00DF2C92"/>
    <w:rsid w:val="00DF2D26"/>
    <w:rsid w:val="00DF3776"/>
    <w:rsid w:val="00DF46AA"/>
    <w:rsid w:val="00DF51A9"/>
    <w:rsid w:val="00DF54F8"/>
    <w:rsid w:val="00DF5AB6"/>
    <w:rsid w:val="00DF5F07"/>
    <w:rsid w:val="00DF687F"/>
    <w:rsid w:val="00DF77ED"/>
    <w:rsid w:val="00DF7DB9"/>
    <w:rsid w:val="00E003D5"/>
    <w:rsid w:val="00E00824"/>
    <w:rsid w:val="00E0096E"/>
    <w:rsid w:val="00E0111D"/>
    <w:rsid w:val="00E01567"/>
    <w:rsid w:val="00E015F8"/>
    <w:rsid w:val="00E01735"/>
    <w:rsid w:val="00E02170"/>
    <w:rsid w:val="00E0334A"/>
    <w:rsid w:val="00E03AF9"/>
    <w:rsid w:val="00E050FA"/>
    <w:rsid w:val="00E0566D"/>
    <w:rsid w:val="00E05755"/>
    <w:rsid w:val="00E06F39"/>
    <w:rsid w:val="00E07410"/>
    <w:rsid w:val="00E109C6"/>
    <w:rsid w:val="00E11FC3"/>
    <w:rsid w:val="00E12C2B"/>
    <w:rsid w:val="00E132DA"/>
    <w:rsid w:val="00E1424D"/>
    <w:rsid w:val="00E14276"/>
    <w:rsid w:val="00E14ECA"/>
    <w:rsid w:val="00E15045"/>
    <w:rsid w:val="00E150D3"/>
    <w:rsid w:val="00E1558A"/>
    <w:rsid w:val="00E16020"/>
    <w:rsid w:val="00E174B0"/>
    <w:rsid w:val="00E20208"/>
    <w:rsid w:val="00E20458"/>
    <w:rsid w:val="00E206B0"/>
    <w:rsid w:val="00E2140F"/>
    <w:rsid w:val="00E2163F"/>
    <w:rsid w:val="00E22772"/>
    <w:rsid w:val="00E234CA"/>
    <w:rsid w:val="00E24AC1"/>
    <w:rsid w:val="00E25645"/>
    <w:rsid w:val="00E25BD5"/>
    <w:rsid w:val="00E26678"/>
    <w:rsid w:val="00E26ABA"/>
    <w:rsid w:val="00E278C5"/>
    <w:rsid w:val="00E27A7B"/>
    <w:rsid w:val="00E30B54"/>
    <w:rsid w:val="00E31749"/>
    <w:rsid w:val="00E31D33"/>
    <w:rsid w:val="00E31DD1"/>
    <w:rsid w:val="00E321BC"/>
    <w:rsid w:val="00E3237A"/>
    <w:rsid w:val="00E32393"/>
    <w:rsid w:val="00E328BC"/>
    <w:rsid w:val="00E328D0"/>
    <w:rsid w:val="00E32BC6"/>
    <w:rsid w:val="00E32F03"/>
    <w:rsid w:val="00E332AD"/>
    <w:rsid w:val="00E334F6"/>
    <w:rsid w:val="00E338B4"/>
    <w:rsid w:val="00E33ED2"/>
    <w:rsid w:val="00E33F3C"/>
    <w:rsid w:val="00E34032"/>
    <w:rsid w:val="00E3513B"/>
    <w:rsid w:val="00E3527D"/>
    <w:rsid w:val="00E3757C"/>
    <w:rsid w:val="00E37B7D"/>
    <w:rsid w:val="00E37C68"/>
    <w:rsid w:val="00E37F79"/>
    <w:rsid w:val="00E4052B"/>
    <w:rsid w:val="00E405E0"/>
    <w:rsid w:val="00E40DCA"/>
    <w:rsid w:val="00E4197A"/>
    <w:rsid w:val="00E4201F"/>
    <w:rsid w:val="00E4206D"/>
    <w:rsid w:val="00E425A5"/>
    <w:rsid w:val="00E4264F"/>
    <w:rsid w:val="00E42CAE"/>
    <w:rsid w:val="00E43222"/>
    <w:rsid w:val="00E434A7"/>
    <w:rsid w:val="00E434D5"/>
    <w:rsid w:val="00E43657"/>
    <w:rsid w:val="00E43871"/>
    <w:rsid w:val="00E439E0"/>
    <w:rsid w:val="00E43B3A"/>
    <w:rsid w:val="00E44101"/>
    <w:rsid w:val="00E44C77"/>
    <w:rsid w:val="00E44F0F"/>
    <w:rsid w:val="00E45D08"/>
    <w:rsid w:val="00E4657E"/>
    <w:rsid w:val="00E465D3"/>
    <w:rsid w:val="00E46B67"/>
    <w:rsid w:val="00E470B0"/>
    <w:rsid w:val="00E47AA6"/>
    <w:rsid w:val="00E47C74"/>
    <w:rsid w:val="00E47F9C"/>
    <w:rsid w:val="00E50119"/>
    <w:rsid w:val="00E51458"/>
    <w:rsid w:val="00E51E26"/>
    <w:rsid w:val="00E52632"/>
    <w:rsid w:val="00E529FC"/>
    <w:rsid w:val="00E53A97"/>
    <w:rsid w:val="00E5455E"/>
    <w:rsid w:val="00E554E5"/>
    <w:rsid w:val="00E55ED8"/>
    <w:rsid w:val="00E56337"/>
    <w:rsid w:val="00E56DF6"/>
    <w:rsid w:val="00E57575"/>
    <w:rsid w:val="00E57F38"/>
    <w:rsid w:val="00E60491"/>
    <w:rsid w:val="00E60A9B"/>
    <w:rsid w:val="00E60CA6"/>
    <w:rsid w:val="00E618C4"/>
    <w:rsid w:val="00E61B2A"/>
    <w:rsid w:val="00E626B1"/>
    <w:rsid w:val="00E62F45"/>
    <w:rsid w:val="00E634DD"/>
    <w:rsid w:val="00E63E6A"/>
    <w:rsid w:val="00E64BDA"/>
    <w:rsid w:val="00E64D0D"/>
    <w:rsid w:val="00E6554E"/>
    <w:rsid w:val="00E6751B"/>
    <w:rsid w:val="00E67A2C"/>
    <w:rsid w:val="00E7002E"/>
    <w:rsid w:val="00E701B0"/>
    <w:rsid w:val="00E71A20"/>
    <w:rsid w:val="00E71E9C"/>
    <w:rsid w:val="00E72055"/>
    <w:rsid w:val="00E7218C"/>
    <w:rsid w:val="00E7219F"/>
    <w:rsid w:val="00E7280D"/>
    <w:rsid w:val="00E7292F"/>
    <w:rsid w:val="00E72B75"/>
    <w:rsid w:val="00E738D1"/>
    <w:rsid w:val="00E73FE9"/>
    <w:rsid w:val="00E747B2"/>
    <w:rsid w:val="00E75000"/>
    <w:rsid w:val="00E751D0"/>
    <w:rsid w:val="00E752F4"/>
    <w:rsid w:val="00E7657A"/>
    <w:rsid w:val="00E76A4A"/>
    <w:rsid w:val="00E77BDE"/>
    <w:rsid w:val="00E805CB"/>
    <w:rsid w:val="00E80A33"/>
    <w:rsid w:val="00E8119F"/>
    <w:rsid w:val="00E82098"/>
    <w:rsid w:val="00E8216F"/>
    <w:rsid w:val="00E82372"/>
    <w:rsid w:val="00E82491"/>
    <w:rsid w:val="00E82525"/>
    <w:rsid w:val="00E82730"/>
    <w:rsid w:val="00E82739"/>
    <w:rsid w:val="00E83542"/>
    <w:rsid w:val="00E83A20"/>
    <w:rsid w:val="00E84723"/>
    <w:rsid w:val="00E8527A"/>
    <w:rsid w:val="00E85A9B"/>
    <w:rsid w:val="00E86EAD"/>
    <w:rsid w:val="00E8700F"/>
    <w:rsid w:val="00E87338"/>
    <w:rsid w:val="00E90C81"/>
    <w:rsid w:val="00E90D2C"/>
    <w:rsid w:val="00E931A9"/>
    <w:rsid w:val="00E94442"/>
    <w:rsid w:val="00E9466A"/>
    <w:rsid w:val="00E94D67"/>
    <w:rsid w:val="00E962E0"/>
    <w:rsid w:val="00E963BB"/>
    <w:rsid w:val="00E96863"/>
    <w:rsid w:val="00E976CD"/>
    <w:rsid w:val="00EA0127"/>
    <w:rsid w:val="00EA0D12"/>
    <w:rsid w:val="00EA1264"/>
    <w:rsid w:val="00EA1C5E"/>
    <w:rsid w:val="00EA221E"/>
    <w:rsid w:val="00EA2278"/>
    <w:rsid w:val="00EA2904"/>
    <w:rsid w:val="00EA330F"/>
    <w:rsid w:val="00EA3959"/>
    <w:rsid w:val="00EA3DCE"/>
    <w:rsid w:val="00EA4819"/>
    <w:rsid w:val="00EA4BA3"/>
    <w:rsid w:val="00EA4CFB"/>
    <w:rsid w:val="00EA595A"/>
    <w:rsid w:val="00EB10D4"/>
    <w:rsid w:val="00EB1B47"/>
    <w:rsid w:val="00EB2939"/>
    <w:rsid w:val="00EB2E0E"/>
    <w:rsid w:val="00EB2FC4"/>
    <w:rsid w:val="00EB3BC0"/>
    <w:rsid w:val="00EB4200"/>
    <w:rsid w:val="00EB43DA"/>
    <w:rsid w:val="00EB509E"/>
    <w:rsid w:val="00EB58EB"/>
    <w:rsid w:val="00EB59E8"/>
    <w:rsid w:val="00EB660A"/>
    <w:rsid w:val="00EB6AA3"/>
    <w:rsid w:val="00EB6F1A"/>
    <w:rsid w:val="00EB79F7"/>
    <w:rsid w:val="00EB7DC8"/>
    <w:rsid w:val="00EB7E71"/>
    <w:rsid w:val="00EC0248"/>
    <w:rsid w:val="00EC063A"/>
    <w:rsid w:val="00EC0674"/>
    <w:rsid w:val="00EC1680"/>
    <w:rsid w:val="00EC2E88"/>
    <w:rsid w:val="00EC4005"/>
    <w:rsid w:val="00EC422A"/>
    <w:rsid w:val="00EC427C"/>
    <w:rsid w:val="00EC4680"/>
    <w:rsid w:val="00EC491D"/>
    <w:rsid w:val="00EC4948"/>
    <w:rsid w:val="00EC4A2F"/>
    <w:rsid w:val="00EC4ED7"/>
    <w:rsid w:val="00EC5510"/>
    <w:rsid w:val="00EC5B64"/>
    <w:rsid w:val="00EC601B"/>
    <w:rsid w:val="00EC7759"/>
    <w:rsid w:val="00EC78DA"/>
    <w:rsid w:val="00EC7D86"/>
    <w:rsid w:val="00ED19F1"/>
    <w:rsid w:val="00ED1A39"/>
    <w:rsid w:val="00ED1FAA"/>
    <w:rsid w:val="00ED39EA"/>
    <w:rsid w:val="00ED441D"/>
    <w:rsid w:val="00ED4B7C"/>
    <w:rsid w:val="00ED4C02"/>
    <w:rsid w:val="00ED4DCF"/>
    <w:rsid w:val="00ED505A"/>
    <w:rsid w:val="00ED5A99"/>
    <w:rsid w:val="00ED60BD"/>
    <w:rsid w:val="00ED6320"/>
    <w:rsid w:val="00ED7338"/>
    <w:rsid w:val="00ED7559"/>
    <w:rsid w:val="00EE0C47"/>
    <w:rsid w:val="00EE0E08"/>
    <w:rsid w:val="00EE167F"/>
    <w:rsid w:val="00EE1BDB"/>
    <w:rsid w:val="00EE1C82"/>
    <w:rsid w:val="00EE2341"/>
    <w:rsid w:val="00EE3C23"/>
    <w:rsid w:val="00EE3E29"/>
    <w:rsid w:val="00EE3FDF"/>
    <w:rsid w:val="00EE4B22"/>
    <w:rsid w:val="00EE4E6A"/>
    <w:rsid w:val="00EE544E"/>
    <w:rsid w:val="00EE6057"/>
    <w:rsid w:val="00EE6D56"/>
    <w:rsid w:val="00EE6EB7"/>
    <w:rsid w:val="00EE7722"/>
    <w:rsid w:val="00EE7744"/>
    <w:rsid w:val="00EF0098"/>
    <w:rsid w:val="00EF0AA1"/>
    <w:rsid w:val="00EF1BDB"/>
    <w:rsid w:val="00EF3322"/>
    <w:rsid w:val="00EF3BB2"/>
    <w:rsid w:val="00EF400D"/>
    <w:rsid w:val="00EF48F8"/>
    <w:rsid w:val="00EF49E9"/>
    <w:rsid w:val="00EF5D57"/>
    <w:rsid w:val="00EF6597"/>
    <w:rsid w:val="00EF6CBA"/>
    <w:rsid w:val="00EF6CEC"/>
    <w:rsid w:val="00EF6D18"/>
    <w:rsid w:val="00EF6F80"/>
    <w:rsid w:val="00EF77C5"/>
    <w:rsid w:val="00F0028D"/>
    <w:rsid w:val="00F00F77"/>
    <w:rsid w:val="00F010D5"/>
    <w:rsid w:val="00F0115E"/>
    <w:rsid w:val="00F0135B"/>
    <w:rsid w:val="00F01FCF"/>
    <w:rsid w:val="00F02088"/>
    <w:rsid w:val="00F02148"/>
    <w:rsid w:val="00F0214A"/>
    <w:rsid w:val="00F0228B"/>
    <w:rsid w:val="00F02760"/>
    <w:rsid w:val="00F02A8B"/>
    <w:rsid w:val="00F032AA"/>
    <w:rsid w:val="00F04538"/>
    <w:rsid w:val="00F04995"/>
    <w:rsid w:val="00F05452"/>
    <w:rsid w:val="00F06C2B"/>
    <w:rsid w:val="00F079DD"/>
    <w:rsid w:val="00F07C7A"/>
    <w:rsid w:val="00F100C5"/>
    <w:rsid w:val="00F101F8"/>
    <w:rsid w:val="00F10287"/>
    <w:rsid w:val="00F104F4"/>
    <w:rsid w:val="00F10CF8"/>
    <w:rsid w:val="00F11CBF"/>
    <w:rsid w:val="00F11D1F"/>
    <w:rsid w:val="00F11D68"/>
    <w:rsid w:val="00F1258A"/>
    <w:rsid w:val="00F1384E"/>
    <w:rsid w:val="00F13923"/>
    <w:rsid w:val="00F14366"/>
    <w:rsid w:val="00F14B50"/>
    <w:rsid w:val="00F15230"/>
    <w:rsid w:val="00F15278"/>
    <w:rsid w:val="00F15661"/>
    <w:rsid w:val="00F156A6"/>
    <w:rsid w:val="00F1598B"/>
    <w:rsid w:val="00F1652F"/>
    <w:rsid w:val="00F171EC"/>
    <w:rsid w:val="00F17706"/>
    <w:rsid w:val="00F2019C"/>
    <w:rsid w:val="00F20989"/>
    <w:rsid w:val="00F20E12"/>
    <w:rsid w:val="00F21B0A"/>
    <w:rsid w:val="00F2354B"/>
    <w:rsid w:val="00F23697"/>
    <w:rsid w:val="00F23859"/>
    <w:rsid w:val="00F23AF1"/>
    <w:rsid w:val="00F23E5E"/>
    <w:rsid w:val="00F23F9D"/>
    <w:rsid w:val="00F24B1E"/>
    <w:rsid w:val="00F24F60"/>
    <w:rsid w:val="00F25227"/>
    <w:rsid w:val="00F258FF"/>
    <w:rsid w:val="00F2599F"/>
    <w:rsid w:val="00F25C89"/>
    <w:rsid w:val="00F2695F"/>
    <w:rsid w:val="00F27346"/>
    <w:rsid w:val="00F2773B"/>
    <w:rsid w:val="00F27F0A"/>
    <w:rsid w:val="00F310E5"/>
    <w:rsid w:val="00F3159F"/>
    <w:rsid w:val="00F32636"/>
    <w:rsid w:val="00F34991"/>
    <w:rsid w:val="00F35AEE"/>
    <w:rsid w:val="00F3655F"/>
    <w:rsid w:val="00F36D78"/>
    <w:rsid w:val="00F401FB"/>
    <w:rsid w:val="00F40433"/>
    <w:rsid w:val="00F40B96"/>
    <w:rsid w:val="00F41D85"/>
    <w:rsid w:val="00F425A9"/>
    <w:rsid w:val="00F4326D"/>
    <w:rsid w:val="00F432D4"/>
    <w:rsid w:val="00F4447A"/>
    <w:rsid w:val="00F44516"/>
    <w:rsid w:val="00F44640"/>
    <w:rsid w:val="00F4478E"/>
    <w:rsid w:val="00F44AAE"/>
    <w:rsid w:val="00F44DFE"/>
    <w:rsid w:val="00F45032"/>
    <w:rsid w:val="00F45A9A"/>
    <w:rsid w:val="00F46072"/>
    <w:rsid w:val="00F460CA"/>
    <w:rsid w:val="00F473E9"/>
    <w:rsid w:val="00F4754B"/>
    <w:rsid w:val="00F50219"/>
    <w:rsid w:val="00F50D2E"/>
    <w:rsid w:val="00F51170"/>
    <w:rsid w:val="00F51813"/>
    <w:rsid w:val="00F51B57"/>
    <w:rsid w:val="00F54EF0"/>
    <w:rsid w:val="00F54F72"/>
    <w:rsid w:val="00F5509E"/>
    <w:rsid w:val="00F55261"/>
    <w:rsid w:val="00F55B48"/>
    <w:rsid w:val="00F566F2"/>
    <w:rsid w:val="00F56703"/>
    <w:rsid w:val="00F56E57"/>
    <w:rsid w:val="00F57134"/>
    <w:rsid w:val="00F57C8B"/>
    <w:rsid w:val="00F57D8F"/>
    <w:rsid w:val="00F57EBE"/>
    <w:rsid w:val="00F6079B"/>
    <w:rsid w:val="00F60869"/>
    <w:rsid w:val="00F60A53"/>
    <w:rsid w:val="00F61AEA"/>
    <w:rsid w:val="00F63483"/>
    <w:rsid w:val="00F63BCA"/>
    <w:rsid w:val="00F642E8"/>
    <w:rsid w:val="00F662FE"/>
    <w:rsid w:val="00F665F6"/>
    <w:rsid w:val="00F66E03"/>
    <w:rsid w:val="00F6755A"/>
    <w:rsid w:val="00F67B6B"/>
    <w:rsid w:val="00F70DAC"/>
    <w:rsid w:val="00F70E80"/>
    <w:rsid w:val="00F71AF8"/>
    <w:rsid w:val="00F71FC1"/>
    <w:rsid w:val="00F725FA"/>
    <w:rsid w:val="00F72C43"/>
    <w:rsid w:val="00F72C5F"/>
    <w:rsid w:val="00F736A0"/>
    <w:rsid w:val="00F73730"/>
    <w:rsid w:val="00F73A56"/>
    <w:rsid w:val="00F73AF4"/>
    <w:rsid w:val="00F74281"/>
    <w:rsid w:val="00F7428D"/>
    <w:rsid w:val="00F7442A"/>
    <w:rsid w:val="00F74B7C"/>
    <w:rsid w:val="00F74F12"/>
    <w:rsid w:val="00F758CB"/>
    <w:rsid w:val="00F75AA2"/>
    <w:rsid w:val="00F761B6"/>
    <w:rsid w:val="00F7671C"/>
    <w:rsid w:val="00F76DA6"/>
    <w:rsid w:val="00F77961"/>
    <w:rsid w:val="00F77D09"/>
    <w:rsid w:val="00F80342"/>
    <w:rsid w:val="00F807F2"/>
    <w:rsid w:val="00F807FE"/>
    <w:rsid w:val="00F81782"/>
    <w:rsid w:val="00F81852"/>
    <w:rsid w:val="00F8194F"/>
    <w:rsid w:val="00F81EFF"/>
    <w:rsid w:val="00F82334"/>
    <w:rsid w:val="00F824F4"/>
    <w:rsid w:val="00F82522"/>
    <w:rsid w:val="00F82957"/>
    <w:rsid w:val="00F83508"/>
    <w:rsid w:val="00F840F4"/>
    <w:rsid w:val="00F84A5C"/>
    <w:rsid w:val="00F84B94"/>
    <w:rsid w:val="00F85020"/>
    <w:rsid w:val="00F85922"/>
    <w:rsid w:val="00F85DF3"/>
    <w:rsid w:val="00F862C7"/>
    <w:rsid w:val="00F864D5"/>
    <w:rsid w:val="00F86DBB"/>
    <w:rsid w:val="00F87942"/>
    <w:rsid w:val="00F900D5"/>
    <w:rsid w:val="00F90307"/>
    <w:rsid w:val="00F9074C"/>
    <w:rsid w:val="00F92584"/>
    <w:rsid w:val="00F9352E"/>
    <w:rsid w:val="00F935BC"/>
    <w:rsid w:val="00F936B3"/>
    <w:rsid w:val="00F93826"/>
    <w:rsid w:val="00F94009"/>
    <w:rsid w:val="00F94BA4"/>
    <w:rsid w:val="00F94D9A"/>
    <w:rsid w:val="00F958A4"/>
    <w:rsid w:val="00F95A56"/>
    <w:rsid w:val="00F965F0"/>
    <w:rsid w:val="00F96F93"/>
    <w:rsid w:val="00F97046"/>
    <w:rsid w:val="00F972C3"/>
    <w:rsid w:val="00F972E7"/>
    <w:rsid w:val="00F97863"/>
    <w:rsid w:val="00FA046F"/>
    <w:rsid w:val="00FA1078"/>
    <w:rsid w:val="00FA110A"/>
    <w:rsid w:val="00FA11F1"/>
    <w:rsid w:val="00FA157F"/>
    <w:rsid w:val="00FA186A"/>
    <w:rsid w:val="00FA189C"/>
    <w:rsid w:val="00FA1CD5"/>
    <w:rsid w:val="00FA2537"/>
    <w:rsid w:val="00FA2CF9"/>
    <w:rsid w:val="00FA377E"/>
    <w:rsid w:val="00FA3CBF"/>
    <w:rsid w:val="00FA43F6"/>
    <w:rsid w:val="00FA5340"/>
    <w:rsid w:val="00FA5E92"/>
    <w:rsid w:val="00FA6039"/>
    <w:rsid w:val="00FA6762"/>
    <w:rsid w:val="00FA6871"/>
    <w:rsid w:val="00FA6F56"/>
    <w:rsid w:val="00FA7247"/>
    <w:rsid w:val="00FB01E3"/>
    <w:rsid w:val="00FB023A"/>
    <w:rsid w:val="00FB09F1"/>
    <w:rsid w:val="00FB1606"/>
    <w:rsid w:val="00FB1B2C"/>
    <w:rsid w:val="00FB1D8B"/>
    <w:rsid w:val="00FB20CF"/>
    <w:rsid w:val="00FB22F3"/>
    <w:rsid w:val="00FB2C08"/>
    <w:rsid w:val="00FB2CDC"/>
    <w:rsid w:val="00FB3566"/>
    <w:rsid w:val="00FB3685"/>
    <w:rsid w:val="00FB3E35"/>
    <w:rsid w:val="00FB3FB1"/>
    <w:rsid w:val="00FB53E5"/>
    <w:rsid w:val="00FB5DAF"/>
    <w:rsid w:val="00FB640B"/>
    <w:rsid w:val="00FB7372"/>
    <w:rsid w:val="00FB7578"/>
    <w:rsid w:val="00FB7733"/>
    <w:rsid w:val="00FB7D3F"/>
    <w:rsid w:val="00FC0012"/>
    <w:rsid w:val="00FC04B5"/>
    <w:rsid w:val="00FC134C"/>
    <w:rsid w:val="00FC1A81"/>
    <w:rsid w:val="00FC209E"/>
    <w:rsid w:val="00FC216B"/>
    <w:rsid w:val="00FC29BE"/>
    <w:rsid w:val="00FC2A60"/>
    <w:rsid w:val="00FC37A2"/>
    <w:rsid w:val="00FC3B9B"/>
    <w:rsid w:val="00FC3EA7"/>
    <w:rsid w:val="00FC3FE3"/>
    <w:rsid w:val="00FC4427"/>
    <w:rsid w:val="00FC605B"/>
    <w:rsid w:val="00FC6800"/>
    <w:rsid w:val="00FC6BFC"/>
    <w:rsid w:val="00FD0453"/>
    <w:rsid w:val="00FD0A44"/>
    <w:rsid w:val="00FD0ABD"/>
    <w:rsid w:val="00FD1146"/>
    <w:rsid w:val="00FD189F"/>
    <w:rsid w:val="00FD1E3B"/>
    <w:rsid w:val="00FD39E4"/>
    <w:rsid w:val="00FD4527"/>
    <w:rsid w:val="00FD5907"/>
    <w:rsid w:val="00FD612F"/>
    <w:rsid w:val="00FD63A0"/>
    <w:rsid w:val="00FD6B64"/>
    <w:rsid w:val="00FD6BB3"/>
    <w:rsid w:val="00FE01CB"/>
    <w:rsid w:val="00FE0D5B"/>
    <w:rsid w:val="00FE11C6"/>
    <w:rsid w:val="00FE1C5D"/>
    <w:rsid w:val="00FE1F2A"/>
    <w:rsid w:val="00FE2D5E"/>
    <w:rsid w:val="00FE3D9E"/>
    <w:rsid w:val="00FE3E90"/>
    <w:rsid w:val="00FE3F72"/>
    <w:rsid w:val="00FE5430"/>
    <w:rsid w:val="00FE56B4"/>
    <w:rsid w:val="00FE6600"/>
    <w:rsid w:val="00FE6690"/>
    <w:rsid w:val="00FE6B60"/>
    <w:rsid w:val="00FE6C4E"/>
    <w:rsid w:val="00FE7B7A"/>
    <w:rsid w:val="00FE7D69"/>
    <w:rsid w:val="00FF05D9"/>
    <w:rsid w:val="00FF0770"/>
    <w:rsid w:val="00FF111C"/>
    <w:rsid w:val="00FF238C"/>
    <w:rsid w:val="00FF260C"/>
    <w:rsid w:val="00FF2B3F"/>
    <w:rsid w:val="00FF2EBE"/>
    <w:rsid w:val="00FF2FEB"/>
    <w:rsid w:val="00FF30A3"/>
    <w:rsid w:val="00FF37A8"/>
    <w:rsid w:val="00FF53D5"/>
    <w:rsid w:val="00FF570D"/>
    <w:rsid w:val="00FF684D"/>
    <w:rsid w:val="00FF6EB6"/>
    <w:rsid w:val="00FF7072"/>
    <w:rsid w:val="00FF73B3"/>
    <w:rsid w:val="00FF74EF"/>
    <w:rsid w:val="00FF7620"/>
    <w:rsid w:val="00FF7978"/>
    <w:rsid w:val="00FF7E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F8E4B"/>
  <w15:docId w15:val="{292D303F-2203-49B2-A866-082D0EE79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1"/>
    <w:qFormat/>
    <w:rsid w:val="00AA297B"/>
    <w:pPr>
      <w:widowControl w:val="0"/>
      <w:spacing w:after="0" w:line="240" w:lineRule="auto"/>
      <w:ind w:left="686" w:hanging="566"/>
      <w:outlineLvl w:val="0"/>
    </w:pPr>
    <w:rPr>
      <w:rFonts w:ascii="Times New Roman" w:eastAsia="Times New Roman" w:hAnsi="Times New Roman" w:cs="Times New Roman"/>
      <w:b/>
      <w:bC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B22B5"/>
    <w:rPr>
      <w:color w:val="0000FF" w:themeColor="hyperlink"/>
      <w:u w:val="single"/>
    </w:rPr>
  </w:style>
  <w:style w:type="paragraph" w:styleId="2">
    <w:name w:val="List 2"/>
    <w:basedOn w:val="a"/>
    <w:uiPriority w:val="99"/>
    <w:semiHidden/>
    <w:unhideWhenUsed/>
    <w:rsid w:val="00262F6E"/>
    <w:pPr>
      <w:ind w:left="566" w:hanging="283"/>
      <w:contextualSpacing/>
    </w:pPr>
  </w:style>
  <w:style w:type="paragraph" w:styleId="a4">
    <w:name w:val="Body Text"/>
    <w:basedOn w:val="a"/>
    <w:link w:val="a5"/>
    <w:rsid w:val="003B643B"/>
    <w:pPr>
      <w:spacing w:after="0" w:line="240" w:lineRule="auto"/>
      <w:jc w:val="both"/>
    </w:pPr>
    <w:rPr>
      <w:rFonts w:ascii="Times New Roman" w:eastAsia="Times New Roman" w:hAnsi="Times New Roman" w:cs="Times New Roman"/>
      <w:sz w:val="24"/>
      <w:szCs w:val="24"/>
      <w:lang w:val="uk-UA"/>
    </w:rPr>
  </w:style>
  <w:style w:type="character" w:customStyle="1" w:styleId="a5">
    <w:name w:val="Основной текст Знак"/>
    <w:basedOn w:val="a0"/>
    <w:link w:val="a4"/>
    <w:rsid w:val="003B643B"/>
    <w:rPr>
      <w:rFonts w:ascii="Times New Roman" w:eastAsia="Times New Roman" w:hAnsi="Times New Roman" w:cs="Times New Roman"/>
      <w:sz w:val="24"/>
      <w:szCs w:val="24"/>
      <w:lang w:val="uk-UA"/>
    </w:rPr>
  </w:style>
  <w:style w:type="character" w:customStyle="1" w:styleId="11">
    <w:name w:val="Неразрешенное упоминание1"/>
    <w:basedOn w:val="a0"/>
    <w:uiPriority w:val="99"/>
    <w:semiHidden/>
    <w:unhideWhenUsed/>
    <w:rsid w:val="00073418"/>
    <w:rPr>
      <w:color w:val="605E5C"/>
      <w:shd w:val="clear" w:color="auto" w:fill="E1DFDD"/>
    </w:rPr>
  </w:style>
  <w:style w:type="character" w:customStyle="1" w:styleId="10">
    <w:name w:val="Заголовок 1 Знак"/>
    <w:basedOn w:val="a0"/>
    <w:link w:val="1"/>
    <w:uiPriority w:val="1"/>
    <w:rsid w:val="00AA297B"/>
    <w:rPr>
      <w:rFonts w:ascii="Times New Roman" w:eastAsia="Times New Roman" w:hAnsi="Times New Roman" w:cs="Times New Roman"/>
      <w:b/>
      <w:bCs/>
      <w:lang w:val="en-US"/>
    </w:rPr>
  </w:style>
  <w:style w:type="paragraph" w:customStyle="1" w:styleId="110">
    <w:name w:val="Заголовок 11"/>
    <w:basedOn w:val="a"/>
    <w:uiPriority w:val="1"/>
    <w:qFormat/>
    <w:rsid w:val="00AA297B"/>
    <w:pPr>
      <w:widowControl w:val="0"/>
      <w:spacing w:after="0" w:line="240" w:lineRule="auto"/>
      <w:ind w:left="686" w:hanging="566"/>
      <w:outlineLvl w:val="1"/>
    </w:pPr>
    <w:rPr>
      <w:rFonts w:ascii="Times New Roman" w:eastAsia="Times New Roman" w:hAnsi="Times New Roman"/>
      <w:b/>
      <w:bCs/>
      <w:lang w:val="en-US"/>
    </w:rPr>
  </w:style>
  <w:style w:type="paragraph" w:styleId="a6">
    <w:name w:val="List Paragraph"/>
    <w:basedOn w:val="a"/>
    <w:uiPriority w:val="34"/>
    <w:qFormat/>
    <w:rsid w:val="006C08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versereaction@drugsafety.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aurobindo.com" TargetMode="External"/><Relationship Id="rId5" Type="http://schemas.openxmlformats.org/officeDocument/2006/relationships/hyperlink" Target="http://www.ndda.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9</Pages>
  <Words>3538</Words>
  <Characters>20171</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6</cp:revision>
  <dcterms:created xsi:type="dcterms:W3CDTF">2024-04-17T10:47:00Z</dcterms:created>
  <dcterms:modified xsi:type="dcterms:W3CDTF">2024-06-21T06:54:00Z</dcterms:modified>
</cp:coreProperties>
</file>